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C5" w:rsidRDefault="002600C5">
      <w:pPr>
        <w:rPr>
          <w:rFonts w:ascii="Arial" w:hAnsi="Arial" w:cs="Arial"/>
          <w:b/>
          <w:color w:val="002060"/>
          <w:sz w:val="24"/>
        </w:rPr>
      </w:pPr>
    </w:p>
    <w:p w:rsidR="002600C5" w:rsidRDefault="002600C5">
      <w:pPr>
        <w:jc w:val="center"/>
        <w:rPr>
          <w:rFonts w:ascii="Arial" w:hAnsi="Arial" w:cs="Arial"/>
          <w:b/>
          <w:color w:val="002060"/>
          <w:sz w:val="32"/>
          <w:szCs w:val="32"/>
        </w:rPr>
      </w:pPr>
    </w:p>
    <w:p w:rsidR="002600C5" w:rsidRDefault="00D76D53">
      <w:pPr>
        <w:jc w:val="center"/>
        <w:rPr>
          <w:rFonts w:ascii="Arial" w:hAnsi="Arial" w:cs="Arial"/>
          <w:b/>
          <w:color w:val="002060"/>
          <w:sz w:val="32"/>
          <w:szCs w:val="32"/>
        </w:rPr>
      </w:pPr>
      <w:r>
        <w:rPr>
          <w:rFonts w:ascii="Arial" w:hAnsi="Arial" w:cs="Arial"/>
          <w:b/>
          <w:color w:val="002060"/>
          <w:sz w:val="32"/>
          <w:szCs w:val="32"/>
        </w:rPr>
        <w:t>GRILLE D’AUDIT</w:t>
      </w:r>
    </w:p>
    <w:tbl>
      <w:tblPr>
        <w:tblW w:w="14165" w:type="dxa"/>
        <w:tblInd w:w="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6"/>
        <w:gridCol w:w="11799"/>
      </w:tblGrid>
      <w:tr w:rsidR="002600C5">
        <w:trPr>
          <w:trHeight w:val="688"/>
        </w:trPr>
        <w:tc>
          <w:tcPr>
            <w:tcW w:w="2366" w:type="dxa"/>
            <w:tcBorders>
              <w:top w:val="single" w:sz="4" w:space="0" w:color="BFBFBF"/>
            </w:tcBorders>
            <w:shd w:val="clear" w:color="auto" w:fill="auto"/>
            <w:vAlign w:val="center"/>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Organisme audité</w:t>
            </w:r>
          </w:p>
        </w:tc>
        <w:tc>
          <w:tcPr>
            <w:tcW w:w="11799" w:type="dxa"/>
            <w:tcBorders>
              <w:top w:val="single" w:sz="4" w:space="0" w:color="BFBFBF"/>
            </w:tcBorders>
            <w:shd w:val="clear" w:color="auto" w:fill="auto"/>
            <w:vAlign w:val="center"/>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EPLEFPA __________________________</w:t>
            </w:r>
          </w:p>
        </w:tc>
      </w:tr>
      <w:tr w:rsidR="002600C5">
        <w:trPr>
          <w:trHeight w:val="898"/>
        </w:trPr>
        <w:tc>
          <w:tcPr>
            <w:tcW w:w="2366" w:type="dxa"/>
            <w:tcBorders>
              <w:top w:val="single" w:sz="4" w:space="0" w:color="BFBFBF"/>
            </w:tcBorders>
            <w:shd w:val="clear" w:color="auto" w:fill="auto"/>
            <w:vAlign w:val="center"/>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Date(s) et durée de l’audit</w:t>
            </w:r>
          </w:p>
        </w:tc>
        <w:tc>
          <w:tcPr>
            <w:tcW w:w="11799" w:type="dxa"/>
            <w:tcBorders>
              <w:top w:val="single" w:sz="4" w:space="0" w:color="BFBFBF"/>
            </w:tcBorders>
            <w:shd w:val="clear" w:color="auto" w:fill="auto"/>
            <w:vAlign w:val="center"/>
          </w:tcPr>
          <w:p w:rsidR="002600C5" w:rsidRDefault="00D76D53">
            <w:pPr>
              <w:spacing w:after="0" w:line="240" w:lineRule="auto"/>
              <w:contextualSpacing/>
              <w:rPr>
                <w:rFonts w:ascii="Arial" w:hAnsi="Arial" w:cs="Arial"/>
                <w:color w:val="002060"/>
                <w:sz w:val="20"/>
                <w:szCs w:val="20"/>
              </w:rPr>
            </w:pPr>
            <w:proofErr w:type="spellStart"/>
            <w:r>
              <w:rPr>
                <w:rFonts w:ascii="Arial" w:hAnsi="Arial" w:cs="Arial"/>
                <w:color w:val="002060"/>
                <w:sz w:val="20"/>
                <w:szCs w:val="20"/>
              </w:rPr>
              <w:t>Du___________________au</w:t>
            </w:r>
            <w:proofErr w:type="spellEnd"/>
            <w:r>
              <w:rPr>
                <w:rFonts w:ascii="Arial" w:hAnsi="Arial" w:cs="Arial"/>
                <w:color w:val="002060"/>
                <w:sz w:val="20"/>
                <w:szCs w:val="20"/>
              </w:rPr>
              <w:t xml:space="preserve"> ___________________       soit : ___ jour(s)</w:t>
            </w:r>
          </w:p>
        </w:tc>
      </w:tr>
      <w:tr w:rsidR="002600C5">
        <w:trPr>
          <w:trHeight w:val="711"/>
        </w:trPr>
        <w:tc>
          <w:tcPr>
            <w:tcW w:w="2366" w:type="dxa"/>
            <w:shd w:val="clear" w:color="auto" w:fill="auto"/>
            <w:vAlign w:val="center"/>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Référentiel de labellisation</w:t>
            </w:r>
          </w:p>
        </w:tc>
        <w:tc>
          <w:tcPr>
            <w:tcW w:w="11799" w:type="dxa"/>
            <w:shd w:val="clear" w:color="auto" w:fill="FFFFFF"/>
            <w:vAlign w:val="center"/>
          </w:tcPr>
          <w:p w:rsidR="002600C5" w:rsidRDefault="00D76D53">
            <w:pPr>
              <w:spacing w:after="0" w:line="240" w:lineRule="auto"/>
              <w:rPr>
                <w:rFonts w:ascii="Arial" w:hAnsi="Arial" w:cs="Arial"/>
                <w:color w:val="002060"/>
                <w:sz w:val="20"/>
                <w:szCs w:val="20"/>
              </w:rPr>
            </w:pPr>
            <w:proofErr w:type="spellStart"/>
            <w:r>
              <w:rPr>
                <w:rFonts w:ascii="Arial" w:hAnsi="Arial" w:cs="Arial"/>
                <w:color w:val="002060"/>
                <w:sz w:val="20"/>
                <w:szCs w:val="20"/>
              </w:rPr>
              <w:t>QualiFormAgri</w:t>
            </w:r>
            <w:proofErr w:type="spellEnd"/>
            <w:r>
              <w:rPr>
                <w:rFonts w:ascii="Arial" w:hAnsi="Arial" w:cs="Arial"/>
                <w:color w:val="002060"/>
                <w:sz w:val="20"/>
                <w:szCs w:val="20"/>
              </w:rPr>
              <w:t xml:space="preserve"> Version 4 du 28/11/2024</w:t>
            </w:r>
          </w:p>
        </w:tc>
      </w:tr>
      <w:tr w:rsidR="002600C5">
        <w:trPr>
          <w:trHeight w:val="1494"/>
        </w:trPr>
        <w:tc>
          <w:tcPr>
            <w:tcW w:w="2366" w:type="dxa"/>
            <w:shd w:val="clear" w:color="auto" w:fill="auto"/>
            <w:vAlign w:val="center"/>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 xml:space="preserve">Catégorie(s) d’actions </w:t>
            </w:r>
          </w:p>
        </w:tc>
        <w:tc>
          <w:tcPr>
            <w:tcW w:w="11799" w:type="dxa"/>
            <w:shd w:val="clear" w:color="auto" w:fill="FFFFFF"/>
            <w:vAlign w:val="center"/>
          </w:tcPr>
          <w:p w:rsidR="002600C5" w:rsidRDefault="004D5F1F">
            <w:pPr>
              <w:spacing w:after="0" w:line="240" w:lineRule="auto"/>
              <w:rPr>
                <w:rFonts w:ascii="Arial" w:hAnsi="Arial" w:cs="Arial"/>
                <w:color w:val="002060"/>
                <w:sz w:val="20"/>
                <w:szCs w:val="20"/>
              </w:rPr>
            </w:pPr>
            <w:sdt>
              <w:sdtPr>
                <w:rPr>
                  <w:rFonts w:ascii="Arial" w:hAnsi="Arial" w:cs="Arial"/>
                  <w:color w:val="002060"/>
                  <w:sz w:val="20"/>
                  <w:szCs w:val="20"/>
                </w:rPr>
                <w:id w:val="-1212022626"/>
                <w14:checkbox>
                  <w14:checked w14:val="1"/>
                  <w14:checkedState w14:val="2612" w14:font="MS Gothic"/>
                  <w14:uncheckedState w14:val="2610" w14:font="MS Gothic"/>
                </w14:checkbox>
              </w:sdtPr>
              <w:sdtEndPr/>
              <w:sdtContent>
                <w:r w:rsidR="00D76D53">
                  <w:rPr>
                    <w:rFonts w:ascii="MS Gothic" w:eastAsia="MS Gothic" w:hAnsi="MS Gothic" w:cs="Arial" w:hint="eastAsia"/>
                    <w:color w:val="002060"/>
                    <w:sz w:val="20"/>
                    <w:szCs w:val="20"/>
                  </w:rPr>
                  <w:t>☐</w:t>
                </w:r>
              </w:sdtContent>
            </w:sdt>
            <w:r w:rsidR="00D76D53">
              <w:rPr>
                <w:rFonts w:ascii="Arial" w:hAnsi="Arial" w:cs="Arial"/>
                <w:color w:val="002060"/>
                <w:sz w:val="20"/>
                <w:szCs w:val="20"/>
              </w:rPr>
              <w:t xml:space="preserve"> Actions de formation</w:t>
            </w:r>
            <w:r w:rsidR="00D76D53">
              <w:rPr>
                <w:rFonts w:ascii="Arial" w:hAnsi="Arial" w:cs="Arial"/>
                <w:color w:val="002060"/>
                <w:sz w:val="20"/>
                <w:szCs w:val="20"/>
              </w:rPr>
              <w:tab/>
            </w:r>
            <w:r w:rsidR="00D76D53">
              <w:rPr>
                <w:rFonts w:ascii="Arial" w:hAnsi="Arial" w:cs="Arial"/>
                <w:color w:val="002060"/>
                <w:sz w:val="20"/>
                <w:szCs w:val="20"/>
              </w:rPr>
              <w:tab/>
            </w:r>
          </w:p>
          <w:p w:rsidR="002600C5" w:rsidRDefault="004D5F1F">
            <w:pPr>
              <w:spacing w:after="0" w:line="240" w:lineRule="auto"/>
              <w:rPr>
                <w:rFonts w:ascii="Arial" w:hAnsi="Arial" w:cs="Arial"/>
                <w:color w:val="002060"/>
                <w:sz w:val="20"/>
                <w:szCs w:val="20"/>
              </w:rPr>
            </w:pPr>
            <w:sdt>
              <w:sdtPr>
                <w:rPr>
                  <w:rFonts w:ascii="Arial" w:hAnsi="Arial" w:cs="Arial"/>
                  <w:color w:val="002060"/>
                  <w:sz w:val="20"/>
                  <w:szCs w:val="20"/>
                </w:rPr>
                <w:id w:val="-355665422"/>
                <w14:checkbox>
                  <w14:checked w14:val="1"/>
                  <w14:checkedState w14:val="2612" w14:font="MS Gothic"/>
                  <w14:uncheckedState w14:val="2610" w14:font="MS Gothic"/>
                </w14:checkbox>
              </w:sdtPr>
              <w:sdtEndPr/>
              <w:sdtContent>
                <w:r w:rsidR="00D76D53">
                  <w:rPr>
                    <w:rFonts w:ascii="MS Gothic" w:eastAsia="MS Gothic" w:hAnsi="MS Gothic" w:cs="Arial" w:hint="eastAsia"/>
                    <w:color w:val="002060"/>
                    <w:sz w:val="20"/>
                    <w:szCs w:val="20"/>
                  </w:rPr>
                  <w:t>☐</w:t>
                </w:r>
              </w:sdtContent>
            </w:sdt>
            <w:r w:rsidR="00D76D53">
              <w:rPr>
                <w:rFonts w:ascii="Arial" w:hAnsi="Arial" w:cs="Arial"/>
                <w:color w:val="002060"/>
                <w:sz w:val="20"/>
                <w:szCs w:val="20"/>
              </w:rPr>
              <w:t xml:space="preserve"> Actions de formation par apprentissage</w:t>
            </w:r>
          </w:p>
          <w:p w:rsidR="002600C5" w:rsidRDefault="004D5F1F">
            <w:pPr>
              <w:spacing w:after="0" w:line="240" w:lineRule="auto"/>
              <w:rPr>
                <w:rFonts w:ascii="Arial" w:hAnsi="Arial" w:cs="Arial"/>
                <w:color w:val="002060"/>
                <w:sz w:val="20"/>
                <w:szCs w:val="20"/>
              </w:rPr>
            </w:pPr>
            <w:sdt>
              <w:sdtPr>
                <w:rPr>
                  <w:rFonts w:ascii="Arial" w:hAnsi="Arial" w:cs="Arial"/>
                  <w:color w:val="002060"/>
                  <w:sz w:val="20"/>
                  <w:szCs w:val="20"/>
                </w:rPr>
                <w:id w:val="949900045"/>
                <w14:checkbox>
                  <w14:checked w14:val="1"/>
                  <w14:checkedState w14:val="2612" w14:font="MS Gothic"/>
                  <w14:uncheckedState w14:val="2610" w14:font="MS Gothic"/>
                </w14:checkbox>
              </w:sdtPr>
              <w:sdtEndPr/>
              <w:sdtContent>
                <w:r w:rsidR="00D76D53">
                  <w:rPr>
                    <w:rFonts w:ascii="MS Gothic" w:eastAsia="MS Gothic" w:hAnsi="MS Gothic" w:cs="Arial" w:hint="eastAsia"/>
                    <w:color w:val="002060"/>
                    <w:sz w:val="20"/>
                    <w:szCs w:val="20"/>
                  </w:rPr>
                  <w:t>☐</w:t>
                </w:r>
              </w:sdtContent>
            </w:sdt>
            <w:r w:rsidR="00D76D53">
              <w:rPr>
                <w:rFonts w:ascii="Arial" w:hAnsi="Arial" w:cs="Arial"/>
                <w:color w:val="002060"/>
                <w:sz w:val="20"/>
                <w:szCs w:val="20"/>
              </w:rPr>
              <w:t xml:space="preserve"> Actions permettant de faire valider les acquis de l'expérience</w:t>
            </w:r>
          </w:p>
          <w:p w:rsidR="002600C5" w:rsidRDefault="004D5F1F">
            <w:pPr>
              <w:spacing w:after="0" w:line="240" w:lineRule="auto"/>
              <w:rPr>
                <w:rFonts w:ascii="Arial" w:hAnsi="Arial" w:cs="Arial"/>
                <w:color w:val="002060"/>
                <w:sz w:val="20"/>
                <w:szCs w:val="20"/>
              </w:rPr>
            </w:pPr>
            <w:sdt>
              <w:sdtPr>
                <w:rPr>
                  <w:rFonts w:ascii="Arial" w:hAnsi="Arial" w:cs="Arial"/>
                  <w:color w:val="002060"/>
                  <w:sz w:val="20"/>
                  <w:szCs w:val="20"/>
                </w:rPr>
                <w:id w:val="1637214666"/>
                <w14:checkbox>
                  <w14:checked w14:val="1"/>
                  <w14:checkedState w14:val="2612" w14:font="MS Gothic"/>
                  <w14:uncheckedState w14:val="2610" w14:font="MS Gothic"/>
                </w14:checkbox>
              </w:sdtPr>
              <w:sdtEndPr/>
              <w:sdtContent>
                <w:r w:rsidR="00D76D53">
                  <w:rPr>
                    <w:rFonts w:ascii="MS Gothic" w:eastAsia="MS Gothic" w:hAnsi="MS Gothic" w:cs="Arial" w:hint="eastAsia"/>
                    <w:color w:val="002060"/>
                    <w:sz w:val="20"/>
                    <w:szCs w:val="20"/>
                  </w:rPr>
                  <w:t>☐</w:t>
                </w:r>
              </w:sdtContent>
            </w:sdt>
            <w:r w:rsidR="00D76D53">
              <w:rPr>
                <w:rFonts w:ascii="Arial" w:hAnsi="Arial" w:cs="Arial"/>
                <w:color w:val="002060"/>
                <w:sz w:val="20"/>
                <w:szCs w:val="20"/>
              </w:rPr>
              <w:t xml:space="preserve"> Bilans de compétences</w:t>
            </w:r>
          </w:p>
        </w:tc>
      </w:tr>
      <w:tr w:rsidR="002600C5">
        <w:trPr>
          <w:trHeight w:val="2742"/>
        </w:trPr>
        <w:tc>
          <w:tcPr>
            <w:tcW w:w="2366" w:type="dxa"/>
            <w:shd w:val="clear" w:color="auto" w:fill="auto"/>
            <w:vAlign w:val="center"/>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Echantillonnage retenu et justification</w:t>
            </w:r>
          </w:p>
        </w:tc>
        <w:tc>
          <w:tcPr>
            <w:tcW w:w="11799" w:type="dxa"/>
            <w:shd w:val="clear" w:color="auto" w:fill="FFFFFF"/>
            <w:vAlign w:val="center"/>
          </w:tcPr>
          <w:p w:rsidR="002600C5" w:rsidRDefault="00D76D53">
            <w:pPr>
              <w:spacing w:after="0" w:line="240" w:lineRule="auto"/>
              <w:rPr>
                <w:rFonts w:ascii="Arial" w:hAnsi="Arial" w:cs="Arial"/>
                <w:b/>
                <w:color w:val="002060"/>
                <w:sz w:val="20"/>
                <w:szCs w:val="20"/>
              </w:rPr>
            </w:pPr>
            <w:r>
              <w:rPr>
                <w:rFonts w:ascii="Arial" w:hAnsi="Arial" w:cs="Arial"/>
                <w:b/>
                <w:color w:val="002060"/>
                <w:sz w:val="20"/>
                <w:szCs w:val="20"/>
              </w:rPr>
              <w:t>Eng 3 – Actions de formation</w:t>
            </w:r>
          </w:p>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 xml:space="preserve">- intitulé de l’action / justification du choix </w:t>
            </w:r>
          </w:p>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w:t>
            </w:r>
          </w:p>
          <w:p w:rsidR="002600C5" w:rsidRDefault="00D76D53">
            <w:pPr>
              <w:spacing w:after="0" w:line="240" w:lineRule="auto"/>
              <w:rPr>
                <w:rFonts w:ascii="Arial" w:hAnsi="Arial" w:cs="Arial"/>
                <w:b/>
                <w:color w:val="002060"/>
                <w:sz w:val="20"/>
                <w:szCs w:val="20"/>
              </w:rPr>
            </w:pPr>
            <w:r>
              <w:rPr>
                <w:rFonts w:ascii="Arial" w:hAnsi="Arial" w:cs="Arial"/>
                <w:b/>
                <w:color w:val="002060"/>
                <w:sz w:val="20"/>
                <w:szCs w:val="20"/>
              </w:rPr>
              <w:t xml:space="preserve">Eng 4 – Actions de formation par apprentissage </w:t>
            </w:r>
          </w:p>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 intitulé de l’action / justification du choix</w:t>
            </w:r>
          </w:p>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w:t>
            </w:r>
          </w:p>
          <w:p w:rsidR="002600C5" w:rsidRDefault="00D76D53">
            <w:pPr>
              <w:spacing w:after="0" w:line="240" w:lineRule="auto"/>
              <w:rPr>
                <w:rFonts w:ascii="Arial" w:hAnsi="Arial" w:cs="Arial"/>
                <w:b/>
                <w:color w:val="002060"/>
                <w:sz w:val="20"/>
                <w:szCs w:val="20"/>
              </w:rPr>
            </w:pPr>
            <w:r>
              <w:rPr>
                <w:rFonts w:ascii="Arial" w:hAnsi="Arial" w:cs="Arial"/>
                <w:b/>
                <w:color w:val="002060"/>
                <w:sz w:val="20"/>
                <w:szCs w:val="20"/>
              </w:rPr>
              <w:t xml:space="preserve">Eng 5 – VAE </w:t>
            </w:r>
          </w:p>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 intitulé de l’action / justification du choix</w:t>
            </w:r>
          </w:p>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w:t>
            </w:r>
          </w:p>
          <w:p w:rsidR="002600C5" w:rsidRDefault="00D76D53">
            <w:pPr>
              <w:spacing w:after="0" w:line="240" w:lineRule="auto"/>
              <w:rPr>
                <w:rFonts w:ascii="Arial" w:hAnsi="Arial" w:cs="Arial"/>
                <w:b/>
                <w:color w:val="002060"/>
                <w:sz w:val="20"/>
                <w:szCs w:val="20"/>
              </w:rPr>
            </w:pPr>
            <w:r>
              <w:rPr>
                <w:rFonts w:ascii="Arial" w:hAnsi="Arial" w:cs="Arial"/>
                <w:b/>
                <w:color w:val="002060"/>
                <w:sz w:val="20"/>
                <w:szCs w:val="20"/>
              </w:rPr>
              <w:t>Eng 6 – Bilans de compétences</w:t>
            </w:r>
          </w:p>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 intitulé de l’action / justification du choix</w:t>
            </w:r>
          </w:p>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w:t>
            </w:r>
          </w:p>
        </w:tc>
      </w:tr>
      <w:tr w:rsidR="002600C5">
        <w:trPr>
          <w:trHeight w:val="696"/>
        </w:trPr>
        <w:tc>
          <w:tcPr>
            <w:tcW w:w="2366"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Auditeur</w:t>
            </w:r>
          </w:p>
        </w:tc>
        <w:tc>
          <w:tcPr>
            <w:tcW w:w="11799"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 xml:space="preserve">Nom Prénom : </w:t>
            </w:r>
          </w:p>
        </w:tc>
      </w:tr>
    </w:tbl>
    <w:p w:rsidR="002600C5" w:rsidRDefault="00D76D53">
      <w:pPr>
        <w:spacing w:after="0" w:line="240" w:lineRule="auto"/>
        <w:contextualSpacing/>
        <w:rPr>
          <w:rFonts w:ascii="Arial" w:hAnsi="Arial" w:cs="Arial"/>
          <w:b/>
          <w:color w:val="002060"/>
        </w:rPr>
      </w:pPr>
      <w:bookmarkStart w:id="0" w:name="_Hlk127197357"/>
      <w:r>
        <w:rPr>
          <w:rFonts w:ascii="Arial" w:hAnsi="Arial" w:cs="Arial"/>
          <w:b/>
          <w:color w:val="002060"/>
        </w:rPr>
        <w:lastRenderedPageBreak/>
        <w:t>Eng 1 – Accueil &amp; Information</w:t>
      </w:r>
      <w:r>
        <w:rPr>
          <w:rFonts w:ascii="Arial" w:hAnsi="Arial" w:cs="Arial"/>
          <w:b/>
          <w:color w:val="002060"/>
        </w:rPr>
        <w:tab/>
        <w:t xml:space="preserve"> </w:t>
      </w:r>
    </w:p>
    <w:p w:rsidR="002600C5" w:rsidRDefault="002600C5">
      <w:pPr>
        <w:spacing w:after="0" w:line="240" w:lineRule="auto"/>
        <w:contextualSpacing/>
        <w:rPr>
          <w:rFonts w:ascii="Arial" w:hAnsi="Arial" w:cs="Arial"/>
          <w:b/>
          <w:color w:val="00206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2600C5">
        <w:tc>
          <w:tcPr>
            <w:tcW w:w="15021" w:type="dxa"/>
            <w:shd w:val="clear" w:color="auto" w:fill="auto"/>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Site :</w:t>
            </w:r>
          </w:p>
          <w:p w:rsidR="002600C5" w:rsidRDefault="002600C5">
            <w:pPr>
              <w:spacing w:after="0" w:line="240" w:lineRule="auto"/>
              <w:contextualSpacing/>
              <w:rPr>
                <w:rFonts w:ascii="Arial" w:hAnsi="Arial" w:cs="Arial"/>
                <w:b/>
                <w:color w:val="002060"/>
                <w:sz w:val="20"/>
                <w:szCs w:val="20"/>
              </w:rPr>
            </w:pPr>
          </w:p>
        </w:tc>
      </w:tr>
    </w:tbl>
    <w:p w:rsidR="002600C5" w:rsidRDefault="00D76D53">
      <w:pPr>
        <w:jc w:val="both"/>
        <w:rPr>
          <w:rFonts w:ascii="Arial" w:eastAsia="Arial" w:hAnsi="Arial" w:cs="Arial"/>
          <w:i/>
          <w:color w:val="36393A"/>
          <w:sz w:val="16"/>
          <w:szCs w:val="16"/>
        </w:rPr>
      </w:pPr>
      <w:r>
        <w:rPr>
          <w:rFonts w:ascii="Arial" w:eastAsia="Arial" w:hAnsi="Arial" w:cs="Arial"/>
          <w:b/>
          <w:color w:val="36393A"/>
          <w:sz w:val="24"/>
          <w:szCs w:val="24"/>
        </w:rPr>
        <w:tab/>
      </w:r>
      <w:r>
        <w:rPr>
          <w:rFonts w:ascii="Arial" w:eastAsia="Arial" w:hAnsi="Arial" w:cs="Arial"/>
          <w:b/>
          <w:color w:val="36393A"/>
          <w:sz w:val="24"/>
          <w:szCs w:val="24"/>
        </w:rPr>
        <w:tab/>
      </w:r>
      <w:r>
        <w:rPr>
          <w:rFonts w:ascii="Arial" w:eastAsia="Arial" w:hAnsi="Arial" w:cs="Arial"/>
          <w:b/>
          <w:color w:val="36393A"/>
          <w:sz w:val="24"/>
          <w:szCs w:val="24"/>
        </w:rPr>
        <w:tab/>
      </w:r>
      <w:r>
        <w:rPr>
          <w:rFonts w:ascii="Arial" w:eastAsia="Arial" w:hAnsi="Arial" w:cs="Arial"/>
          <w:b/>
          <w:color w:val="36393A"/>
          <w:sz w:val="24"/>
          <w:szCs w:val="24"/>
        </w:rPr>
        <w:tab/>
      </w:r>
      <w:r>
        <w:rPr>
          <w:rFonts w:ascii="Arial" w:eastAsia="Arial" w:hAnsi="Arial" w:cs="Arial"/>
          <w:i/>
          <w:color w:val="36393A"/>
          <w:sz w:val="24"/>
          <w:szCs w:val="24"/>
        </w:rPr>
        <w:t xml:space="preserve"> </w:t>
      </w: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98"/>
        <w:gridCol w:w="5243"/>
        <w:gridCol w:w="437"/>
        <w:gridCol w:w="437"/>
        <w:gridCol w:w="437"/>
        <w:gridCol w:w="437"/>
        <w:gridCol w:w="437"/>
        <w:gridCol w:w="438"/>
        <w:gridCol w:w="4394"/>
      </w:tblGrid>
      <w:tr w:rsidR="002600C5">
        <w:tc>
          <w:tcPr>
            <w:tcW w:w="568"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bookmarkStart w:id="1" w:name="_Hlk127545141"/>
            <w:bookmarkEnd w:id="0"/>
            <w:r>
              <w:rPr>
                <w:rFonts w:ascii="Arial" w:hAnsi="Arial" w:cs="Arial"/>
                <w:color w:val="FFFFFF" w:themeColor="background1"/>
                <w:sz w:val="20"/>
                <w:szCs w:val="20"/>
              </w:rPr>
              <w:t>N°</w:t>
            </w:r>
          </w:p>
        </w:tc>
        <w:tc>
          <w:tcPr>
            <w:tcW w:w="2198"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ENGAGEMENTS</w:t>
            </w:r>
          </w:p>
        </w:tc>
        <w:tc>
          <w:tcPr>
            <w:tcW w:w="5243"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CRITERES</w:t>
            </w:r>
          </w:p>
        </w:tc>
        <w:tc>
          <w:tcPr>
            <w:tcW w:w="437"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C</w:t>
            </w:r>
          </w:p>
        </w:tc>
        <w:tc>
          <w:tcPr>
            <w:tcW w:w="437"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PF</w:t>
            </w:r>
          </w:p>
        </w:tc>
        <w:tc>
          <w:tcPr>
            <w:tcW w:w="437"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NCM</w:t>
            </w:r>
          </w:p>
        </w:tc>
        <w:tc>
          <w:tcPr>
            <w:tcW w:w="437" w:type="dxa"/>
            <w:shd w:val="clear" w:color="auto" w:fill="2F5496" w:themeFill="accent5" w:themeFillShade="BF"/>
          </w:tcPr>
          <w:p w:rsidR="002600C5" w:rsidRDefault="00D76D53">
            <w:pPr>
              <w:jc w:val="center"/>
              <w:rPr>
                <w:rFonts w:ascii="Arial" w:eastAsia="Arial" w:hAnsi="Arial" w:cs="Arial"/>
                <w:color w:val="FFFFFF"/>
              </w:rPr>
            </w:pPr>
            <w:proofErr w:type="spellStart"/>
            <w:r>
              <w:rPr>
                <w:rFonts w:ascii="Arial" w:eastAsia="Arial" w:hAnsi="Arial" w:cs="Arial"/>
                <w:color w:val="FFFFFF" w:themeColor="background1"/>
              </w:rPr>
              <w:t>NCm</w:t>
            </w:r>
            <w:proofErr w:type="spellEnd"/>
          </w:p>
        </w:tc>
        <w:tc>
          <w:tcPr>
            <w:tcW w:w="437"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PV</w:t>
            </w:r>
          </w:p>
        </w:tc>
        <w:tc>
          <w:tcPr>
            <w:tcW w:w="438"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NE</w:t>
            </w:r>
          </w:p>
        </w:tc>
        <w:tc>
          <w:tcPr>
            <w:tcW w:w="4394"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bookmarkEnd w:id="1"/>
          </w:p>
        </w:tc>
      </w:tr>
      <w:tr w:rsidR="002600C5">
        <w:trPr>
          <w:trHeight w:val="329"/>
        </w:trPr>
        <w:tc>
          <w:tcPr>
            <w:tcW w:w="568"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1.1</w:t>
            </w:r>
          </w:p>
        </w:tc>
        <w:tc>
          <w:tcPr>
            <w:tcW w:w="2198"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Assurer un accueil individualisé dans des conditions favorables à l’échange</w:t>
            </w:r>
          </w:p>
          <w:p w:rsidR="002600C5" w:rsidRDefault="002600C5">
            <w:pPr>
              <w:spacing w:after="0" w:line="240" w:lineRule="auto"/>
              <w:contextualSpacing/>
              <w:rPr>
                <w:rFonts w:ascii="Arial" w:hAnsi="Arial" w:cs="Arial"/>
                <w:b/>
                <w:color w:val="002060"/>
                <w:sz w:val="20"/>
                <w:szCs w:val="20"/>
              </w:rPr>
            </w:pPr>
          </w:p>
          <w:p w:rsidR="002600C5" w:rsidRDefault="002600C5">
            <w:pPr>
              <w:spacing w:after="0" w:line="240" w:lineRule="auto"/>
              <w:contextualSpacing/>
              <w:rPr>
                <w:rFonts w:ascii="Arial" w:hAnsi="Arial" w:cs="Arial"/>
                <w:b/>
                <w:color w:val="002060"/>
                <w:sz w:val="20"/>
                <w:szCs w:val="20"/>
              </w:rPr>
            </w:pPr>
          </w:p>
          <w:p w:rsidR="002600C5" w:rsidRDefault="002600C5">
            <w:pPr>
              <w:spacing w:after="0" w:line="240" w:lineRule="auto"/>
              <w:contextualSpacing/>
              <w:rPr>
                <w:rFonts w:ascii="Arial" w:hAnsi="Arial" w:cs="Arial"/>
                <w:b/>
                <w:color w:val="002060"/>
                <w:sz w:val="20"/>
                <w:szCs w:val="20"/>
              </w:rPr>
            </w:pPr>
          </w:p>
          <w:p w:rsidR="002600C5" w:rsidRDefault="002600C5">
            <w:pPr>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Application de la note interne « Accueil »</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vAlign w:val="center"/>
          </w:tcPr>
          <w:p w:rsidR="002600C5" w:rsidRDefault="002600C5">
            <w:pPr>
              <w:jc w:val="both"/>
              <w:rPr>
                <w:rFonts w:ascii="Arial" w:eastAsia="Arial" w:hAnsi="Arial" w:cs="Arial"/>
              </w:rPr>
            </w:pPr>
          </w:p>
        </w:tc>
      </w:tr>
      <w:tr w:rsidR="002600C5">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Signalétique (panneau d’indication) d’un lieu d’accueil</w:t>
            </w:r>
          </w:p>
          <w:p w:rsidR="002600C5" w:rsidRDefault="002600C5">
            <w:pPr>
              <w:spacing w:after="0"/>
              <w:rPr>
                <w:rFonts w:ascii="Arial" w:hAnsi="Arial" w:cs="Arial"/>
                <w:sz w:val="18"/>
                <w:szCs w:val="18"/>
              </w:rPr>
            </w:pP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vAlign w:val="center"/>
          </w:tcPr>
          <w:p w:rsidR="002600C5" w:rsidRDefault="002600C5">
            <w:pPr>
              <w:jc w:val="both"/>
              <w:rPr>
                <w:rFonts w:ascii="Arial" w:eastAsia="Arial" w:hAnsi="Arial" w:cs="Arial"/>
              </w:rPr>
            </w:pPr>
          </w:p>
        </w:tc>
      </w:tr>
      <w:tr w:rsidR="002600C5">
        <w:trPr>
          <w:trHeight w:val="503"/>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Espace de mise à disposition des brochures et documents d’information</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vAlign w:val="center"/>
          </w:tcPr>
          <w:p w:rsidR="002600C5" w:rsidRDefault="002600C5">
            <w:pPr>
              <w:jc w:val="both"/>
              <w:rPr>
                <w:rFonts w:ascii="Arial" w:eastAsia="Arial" w:hAnsi="Arial" w:cs="Arial"/>
              </w:rPr>
            </w:pPr>
          </w:p>
        </w:tc>
      </w:tr>
      <w:tr w:rsidR="002600C5">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Affichage des heures d’ouverture à l’extérieur du lieu d’accueil</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vAlign w:val="center"/>
          </w:tcPr>
          <w:p w:rsidR="002600C5" w:rsidRDefault="002600C5">
            <w:pPr>
              <w:jc w:val="both"/>
              <w:rPr>
                <w:rFonts w:ascii="Arial" w:eastAsia="Arial" w:hAnsi="Arial" w:cs="Arial"/>
              </w:rPr>
            </w:pPr>
          </w:p>
        </w:tc>
      </w:tr>
      <w:tr w:rsidR="002600C5">
        <w:trPr>
          <w:trHeight w:val="357"/>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 xml:space="preserve">Planning des permanences </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vAlign w:val="center"/>
          </w:tcPr>
          <w:p w:rsidR="002600C5" w:rsidRDefault="002600C5">
            <w:pPr>
              <w:jc w:val="both"/>
              <w:rPr>
                <w:rFonts w:ascii="Arial" w:eastAsia="Arial" w:hAnsi="Arial" w:cs="Arial"/>
              </w:rPr>
            </w:pPr>
          </w:p>
        </w:tc>
      </w:tr>
      <w:tr w:rsidR="002600C5">
        <w:trPr>
          <w:trHeight w:val="547"/>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Messagerie téléphonique en dehors des heures d’ouverture identifiant l’OF du Ministère en charge de l’Agriculture et les heures d’ouverture</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vAlign w:val="center"/>
          </w:tcPr>
          <w:p w:rsidR="002600C5" w:rsidRDefault="002600C5">
            <w:pPr>
              <w:jc w:val="both"/>
              <w:rPr>
                <w:rFonts w:ascii="Arial" w:eastAsia="Arial" w:hAnsi="Arial" w:cs="Arial"/>
              </w:rPr>
            </w:pPr>
          </w:p>
        </w:tc>
      </w:tr>
      <w:tr w:rsidR="002600C5">
        <w:trPr>
          <w:trHeight w:val="466"/>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Formation à l’accueil ou autre modalité de qualification équivalente réalisée au maximum 1 mois après la prise de fonction</w:t>
            </w:r>
          </w:p>
          <w:p w:rsidR="002600C5" w:rsidRDefault="00D76D53">
            <w:pPr>
              <w:spacing w:after="0"/>
              <w:rPr>
                <w:rFonts w:ascii="Arial" w:hAnsi="Arial" w:cs="Arial"/>
                <w:sz w:val="18"/>
                <w:szCs w:val="18"/>
              </w:rPr>
            </w:pPr>
            <w:r>
              <w:rPr>
                <w:rFonts w:ascii="Arial" w:hAnsi="Arial" w:cs="Arial"/>
                <w:sz w:val="18"/>
                <w:szCs w:val="18"/>
              </w:rPr>
              <w:t>Présence des attestations délivrées</w:t>
            </w:r>
          </w:p>
          <w:p w:rsidR="002600C5" w:rsidRDefault="00D76D53">
            <w:pPr>
              <w:spacing w:after="0"/>
              <w:rPr>
                <w:rFonts w:ascii="Arial" w:hAnsi="Arial" w:cs="Arial"/>
                <w:sz w:val="18"/>
                <w:szCs w:val="18"/>
              </w:rPr>
            </w:pPr>
            <w:r>
              <w:rPr>
                <w:rFonts w:ascii="Arial" w:hAnsi="Arial" w:cs="Arial"/>
                <w:sz w:val="18"/>
                <w:szCs w:val="18"/>
              </w:rPr>
              <w:t>Contenu de la formation</w:t>
            </w:r>
          </w:p>
        </w:tc>
        <w:tc>
          <w:tcPr>
            <w:tcW w:w="437" w:type="dxa"/>
            <w:shd w:val="clear" w:color="auto" w:fill="auto"/>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vAlign w:val="center"/>
          </w:tcPr>
          <w:p w:rsidR="002600C5" w:rsidRDefault="002600C5">
            <w:pPr>
              <w:jc w:val="both"/>
              <w:rPr>
                <w:rFonts w:ascii="Arial" w:eastAsia="Arial" w:hAnsi="Arial" w:cs="Arial"/>
              </w:rPr>
            </w:pPr>
          </w:p>
        </w:tc>
      </w:tr>
      <w:tr w:rsidR="002600C5">
        <w:trPr>
          <w:trHeight w:val="555"/>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Support d’informations (mis à jour) à la disposition du personnel en charge de l’accueil, rassemble les informations concernant l’EPL, son organisation, ses moyens, ses actions concourantes au développement des compétences, son environnement.</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shd w:val="clear" w:color="auto" w:fill="auto"/>
            <w:vAlign w:val="center"/>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Enregistrement des demandes d’information et de la réponse apportée dans un délai de 8 jours ouvrés</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bookmarkStart w:id="2" w:name="_GoBack"/>
            <w:bookmarkEnd w:id="2"/>
          </w:p>
        </w:tc>
      </w:tr>
      <w:tr w:rsidR="002600C5">
        <w:trPr>
          <w:trHeight w:val="571"/>
        </w:trPr>
        <w:tc>
          <w:tcPr>
            <w:tcW w:w="568"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lastRenderedPageBreak/>
              <w:t>1.2</w:t>
            </w:r>
          </w:p>
        </w:tc>
        <w:tc>
          <w:tcPr>
            <w:tcW w:w="2198" w:type="dxa"/>
            <w:vMerge w:val="restart"/>
          </w:tcPr>
          <w:p w:rsidR="002600C5" w:rsidRDefault="00D76D53">
            <w:pPr>
              <w:tabs>
                <w:tab w:val="left" w:pos="1843"/>
              </w:tabs>
              <w:spacing w:after="0" w:line="240" w:lineRule="auto"/>
              <w:contextualSpacing/>
              <w:rPr>
                <w:rFonts w:ascii="Arial" w:hAnsi="Arial" w:cs="Arial"/>
                <w:color w:val="002060"/>
                <w:sz w:val="20"/>
                <w:szCs w:val="20"/>
              </w:rPr>
            </w:pPr>
            <w:r>
              <w:rPr>
                <w:rFonts w:ascii="Arial" w:hAnsi="Arial" w:cs="Arial"/>
                <w:color w:val="002060"/>
                <w:sz w:val="20"/>
                <w:szCs w:val="20"/>
              </w:rPr>
              <w:t>Fournir une information et un conseil clairs, précis et à jour relatifs aux prestations de l’organisme de formation</w:t>
            </w:r>
          </w:p>
        </w:tc>
        <w:tc>
          <w:tcPr>
            <w:tcW w:w="5243" w:type="dxa"/>
          </w:tcPr>
          <w:p w:rsidR="002600C5" w:rsidRDefault="00D76D53">
            <w:pPr>
              <w:spacing w:after="0"/>
              <w:rPr>
                <w:rFonts w:ascii="Arial" w:hAnsi="Arial" w:cs="Arial"/>
                <w:sz w:val="18"/>
                <w:szCs w:val="18"/>
              </w:rPr>
            </w:pPr>
            <w:r>
              <w:rPr>
                <w:rFonts w:ascii="Arial" w:hAnsi="Arial" w:cs="Arial"/>
                <w:sz w:val="18"/>
                <w:szCs w:val="18"/>
              </w:rPr>
              <w:t>Existence de supports d’information actualisés sur les actions proposées par l’organisme de formation</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 xml:space="preserve">Contenus minima du support de présentation de l’organisme de formation : </w:t>
            </w:r>
          </w:p>
          <w:p w:rsidR="002600C5" w:rsidRDefault="00D76D53">
            <w:pPr>
              <w:spacing w:after="0"/>
              <w:rPr>
                <w:rFonts w:ascii="Arial" w:hAnsi="Arial" w:cs="Arial"/>
                <w:sz w:val="18"/>
                <w:szCs w:val="18"/>
              </w:rPr>
            </w:pPr>
            <w:r>
              <w:rPr>
                <w:rFonts w:ascii="Arial" w:hAnsi="Arial" w:cs="Arial"/>
                <w:sz w:val="18"/>
                <w:szCs w:val="18"/>
              </w:rPr>
              <w:t>- l’EPLEFPA support</w:t>
            </w:r>
          </w:p>
          <w:p w:rsidR="002600C5" w:rsidRDefault="00D76D53">
            <w:pPr>
              <w:spacing w:after="0"/>
              <w:rPr>
                <w:rFonts w:ascii="Arial" w:hAnsi="Arial" w:cs="Arial"/>
                <w:sz w:val="18"/>
                <w:szCs w:val="18"/>
              </w:rPr>
            </w:pPr>
            <w:r>
              <w:rPr>
                <w:rFonts w:ascii="Arial" w:hAnsi="Arial" w:cs="Arial"/>
                <w:sz w:val="18"/>
                <w:szCs w:val="18"/>
              </w:rPr>
              <w:t>- Le nom de l’organisme de formation</w:t>
            </w:r>
          </w:p>
          <w:p w:rsidR="002600C5" w:rsidRDefault="00D76D53">
            <w:pPr>
              <w:spacing w:after="0"/>
              <w:rPr>
                <w:rFonts w:ascii="Arial" w:hAnsi="Arial" w:cs="Arial"/>
                <w:sz w:val="18"/>
                <w:szCs w:val="18"/>
              </w:rPr>
            </w:pPr>
            <w:r>
              <w:rPr>
                <w:rFonts w:ascii="Arial" w:hAnsi="Arial" w:cs="Arial"/>
                <w:sz w:val="18"/>
                <w:szCs w:val="18"/>
              </w:rPr>
              <w:t>- L’adresse</w:t>
            </w:r>
          </w:p>
          <w:p w:rsidR="002600C5" w:rsidRDefault="00D76D53">
            <w:pPr>
              <w:spacing w:after="0"/>
              <w:rPr>
                <w:rFonts w:ascii="Arial" w:hAnsi="Arial" w:cs="Arial"/>
                <w:sz w:val="18"/>
                <w:szCs w:val="18"/>
              </w:rPr>
            </w:pPr>
            <w:r>
              <w:rPr>
                <w:rFonts w:ascii="Arial" w:hAnsi="Arial" w:cs="Arial"/>
                <w:sz w:val="18"/>
                <w:szCs w:val="18"/>
              </w:rPr>
              <w:t>- Téléphone – Mail</w:t>
            </w:r>
          </w:p>
          <w:p w:rsidR="002600C5" w:rsidRDefault="00D76D53">
            <w:pPr>
              <w:spacing w:after="0"/>
              <w:rPr>
                <w:rFonts w:ascii="Arial" w:hAnsi="Arial" w:cs="Arial"/>
                <w:sz w:val="18"/>
                <w:szCs w:val="18"/>
              </w:rPr>
            </w:pPr>
            <w:r>
              <w:rPr>
                <w:rFonts w:ascii="Arial" w:hAnsi="Arial" w:cs="Arial"/>
                <w:sz w:val="18"/>
                <w:szCs w:val="18"/>
              </w:rPr>
              <w:t>- L’adresse de l’ensemble des sites</w:t>
            </w:r>
          </w:p>
          <w:p w:rsidR="002600C5" w:rsidRDefault="00D76D53">
            <w:pPr>
              <w:spacing w:after="0"/>
              <w:rPr>
                <w:rFonts w:ascii="Arial" w:hAnsi="Arial" w:cs="Arial"/>
                <w:sz w:val="18"/>
                <w:szCs w:val="18"/>
              </w:rPr>
            </w:pPr>
            <w:r>
              <w:rPr>
                <w:rFonts w:ascii="Arial" w:hAnsi="Arial" w:cs="Arial"/>
                <w:sz w:val="18"/>
                <w:szCs w:val="18"/>
              </w:rPr>
              <w:t>- Les actions proposées</w:t>
            </w:r>
          </w:p>
          <w:p w:rsidR="002600C5" w:rsidRDefault="00D76D53">
            <w:pPr>
              <w:spacing w:after="0"/>
              <w:rPr>
                <w:rFonts w:ascii="Arial" w:hAnsi="Arial" w:cs="Arial"/>
                <w:sz w:val="18"/>
                <w:szCs w:val="18"/>
              </w:rPr>
            </w:pPr>
            <w:r>
              <w:rPr>
                <w:rFonts w:ascii="Arial" w:hAnsi="Arial" w:cs="Arial"/>
                <w:sz w:val="18"/>
                <w:szCs w:val="18"/>
              </w:rPr>
              <w:t>- Le plan d’accès et moyens d’accès y compris pour le public en situation de handicap</w:t>
            </w:r>
          </w:p>
          <w:p w:rsidR="002600C5" w:rsidRDefault="00D76D53">
            <w:pPr>
              <w:spacing w:after="0"/>
              <w:rPr>
                <w:rFonts w:ascii="Arial" w:hAnsi="Arial" w:cs="Arial"/>
                <w:sz w:val="18"/>
                <w:szCs w:val="18"/>
              </w:rPr>
            </w:pPr>
            <w:r>
              <w:rPr>
                <w:rFonts w:ascii="Arial" w:hAnsi="Arial" w:cs="Arial"/>
                <w:sz w:val="18"/>
                <w:szCs w:val="18"/>
              </w:rPr>
              <w:t>- L’information sur la rémunération, sur les financements, et sur la poursuite de parcours</w:t>
            </w:r>
          </w:p>
          <w:p w:rsidR="002600C5" w:rsidRDefault="00D76D53">
            <w:pPr>
              <w:spacing w:after="0"/>
              <w:rPr>
                <w:rFonts w:ascii="Arial" w:hAnsi="Arial" w:cs="Arial"/>
                <w:sz w:val="18"/>
                <w:szCs w:val="18"/>
              </w:rPr>
            </w:pPr>
            <w:r>
              <w:rPr>
                <w:rFonts w:ascii="Arial" w:hAnsi="Arial" w:cs="Arial"/>
                <w:sz w:val="18"/>
                <w:szCs w:val="18"/>
              </w:rPr>
              <w:t>- Les conditions tarifaires</w:t>
            </w:r>
          </w:p>
          <w:p w:rsidR="002600C5" w:rsidRDefault="00D76D53">
            <w:pPr>
              <w:spacing w:after="0"/>
              <w:rPr>
                <w:rFonts w:ascii="Arial" w:hAnsi="Arial" w:cs="Arial"/>
                <w:sz w:val="18"/>
                <w:szCs w:val="18"/>
              </w:rPr>
            </w:pPr>
            <w:r>
              <w:rPr>
                <w:rFonts w:ascii="Arial" w:hAnsi="Arial" w:cs="Arial"/>
                <w:sz w:val="18"/>
                <w:szCs w:val="18"/>
              </w:rPr>
              <w:t>- La valeur ajoutée de l’organisme de formation : les locaux spécifiques (Centre de Documentation et d’Information, Salle informatique, Centre de ressources...)</w:t>
            </w:r>
          </w:p>
          <w:p w:rsidR="002600C5" w:rsidRDefault="00D76D53">
            <w:pPr>
              <w:spacing w:after="0"/>
              <w:rPr>
                <w:rFonts w:ascii="Arial" w:hAnsi="Arial" w:cs="Arial"/>
                <w:sz w:val="18"/>
                <w:szCs w:val="18"/>
              </w:rPr>
            </w:pPr>
            <w:r>
              <w:rPr>
                <w:rFonts w:ascii="Arial" w:hAnsi="Arial" w:cs="Arial"/>
                <w:sz w:val="18"/>
                <w:szCs w:val="18"/>
              </w:rPr>
              <w:t>- Les installations spécifiques éventuelles (atelier technologique, exploitation agricole…)</w:t>
            </w:r>
          </w:p>
          <w:p w:rsidR="002600C5" w:rsidRDefault="00D76D53">
            <w:pPr>
              <w:spacing w:after="0"/>
              <w:rPr>
                <w:rFonts w:ascii="Arial" w:hAnsi="Arial" w:cs="Arial"/>
                <w:sz w:val="18"/>
                <w:szCs w:val="18"/>
              </w:rPr>
            </w:pPr>
            <w:r>
              <w:rPr>
                <w:rFonts w:ascii="Arial" w:hAnsi="Arial" w:cs="Arial"/>
                <w:sz w:val="18"/>
                <w:szCs w:val="18"/>
              </w:rPr>
              <w:t>- La présentation des autres missions de l’organisme de formation</w:t>
            </w:r>
          </w:p>
          <w:p w:rsidR="002600C5" w:rsidRDefault="00D76D53">
            <w:pPr>
              <w:spacing w:after="0"/>
              <w:rPr>
                <w:rFonts w:ascii="Arial" w:hAnsi="Arial" w:cs="Arial"/>
                <w:sz w:val="18"/>
                <w:szCs w:val="18"/>
              </w:rPr>
            </w:pPr>
            <w:r>
              <w:rPr>
                <w:rFonts w:ascii="Arial" w:hAnsi="Arial" w:cs="Arial"/>
                <w:sz w:val="18"/>
                <w:szCs w:val="18"/>
              </w:rPr>
              <w:t xml:space="preserve">- La possibilité d’hébergement et de restauration </w:t>
            </w:r>
          </w:p>
          <w:p w:rsidR="002600C5" w:rsidRDefault="00D76D53">
            <w:pPr>
              <w:spacing w:after="0"/>
              <w:rPr>
                <w:rFonts w:ascii="Arial" w:hAnsi="Arial" w:cs="Arial"/>
                <w:sz w:val="18"/>
                <w:szCs w:val="18"/>
              </w:rPr>
            </w:pPr>
            <w:r>
              <w:rPr>
                <w:rFonts w:ascii="Arial" w:hAnsi="Arial" w:cs="Arial"/>
                <w:sz w:val="18"/>
                <w:szCs w:val="18"/>
              </w:rPr>
              <w:t>- Les modalités et les conditions de réalisation des différentes actions</w:t>
            </w:r>
          </w:p>
          <w:p w:rsidR="002600C5" w:rsidRDefault="00D76D53">
            <w:pPr>
              <w:spacing w:after="0"/>
              <w:rPr>
                <w:rFonts w:ascii="Arial" w:hAnsi="Arial" w:cs="Arial"/>
                <w:sz w:val="18"/>
                <w:szCs w:val="18"/>
              </w:rPr>
            </w:pPr>
            <w:r>
              <w:rPr>
                <w:rFonts w:ascii="Arial" w:hAnsi="Arial" w:cs="Arial"/>
                <w:sz w:val="18"/>
                <w:szCs w:val="18"/>
              </w:rPr>
              <w:t>- …..</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 xml:space="preserve">Dans le cas où l’organisme intervient dans le cadre d’une sous-traitance, les exigences suivantes ne sont pas applicables. </w:t>
            </w:r>
          </w:p>
          <w:p w:rsidR="002600C5" w:rsidRDefault="002600C5">
            <w:pPr>
              <w:spacing w:after="0"/>
              <w:rPr>
                <w:rFonts w:ascii="Arial" w:hAnsi="Arial" w:cs="Arial"/>
                <w:sz w:val="18"/>
                <w:szCs w:val="18"/>
              </w:rPr>
            </w:pP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 xml:space="preserve">Contenus minima des supports de présentation de toutes les actions concourant au développement des compétences, proposées par l’organisme de formation : </w:t>
            </w:r>
          </w:p>
          <w:p w:rsidR="002600C5" w:rsidRDefault="00D76D53">
            <w:pPr>
              <w:spacing w:after="0"/>
              <w:rPr>
                <w:rFonts w:ascii="Arial" w:hAnsi="Arial" w:cs="Arial"/>
                <w:sz w:val="18"/>
                <w:szCs w:val="18"/>
              </w:rPr>
            </w:pPr>
            <w:r>
              <w:rPr>
                <w:rFonts w:ascii="Arial" w:hAnsi="Arial" w:cs="Arial"/>
                <w:sz w:val="18"/>
                <w:szCs w:val="18"/>
              </w:rPr>
              <w:t>- Le libellé de l’action</w:t>
            </w:r>
          </w:p>
          <w:p w:rsidR="002600C5" w:rsidRDefault="00D76D53">
            <w:pPr>
              <w:spacing w:after="0"/>
              <w:rPr>
                <w:rFonts w:ascii="Arial" w:hAnsi="Arial" w:cs="Arial"/>
                <w:sz w:val="18"/>
                <w:szCs w:val="18"/>
              </w:rPr>
            </w:pPr>
            <w:r>
              <w:rPr>
                <w:rFonts w:ascii="Arial" w:hAnsi="Arial" w:cs="Arial"/>
                <w:sz w:val="18"/>
                <w:szCs w:val="18"/>
              </w:rPr>
              <w:t>- Les objectifs visés et évaluables</w:t>
            </w:r>
          </w:p>
          <w:p w:rsidR="002600C5" w:rsidRDefault="00D76D53">
            <w:pPr>
              <w:spacing w:after="0"/>
              <w:rPr>
                <w:rFonts w:ascii="Arial" w:hAnsi="Arial" w:cs="Arial"/>
                <w:sz w:val="18"/>
                <w:szCs w:val="18"/>
              </w:rPr>
            </w:pPr>
            <w:r>
              <w:rPr>
                <w:rFonts w:ascii="Arial" w:hAnsi="Arial" w:cs="Arial"/>
                <w:sz w:val="18"/>
                <w:szCs w:val="18"/>
              </w:rPr>
              <w:t>- Les modes de validation (diplômant, certifiant, non certifiant)</w:t>
            </w:r>
          </w:p>
          <w:p w:rsidR="002600C5" w:rsidRDefault="00D76D53">
            <w:pPr>
              <w:spacing w:after="0"/>
              <w:rPr>
                <w:rFonts w:ascii="Arial" w:hAnsi="Arial" w:cs="Arial"/>
                <w:sz w:val="18"/>
                <w:szCs w:val="18"/>
              </w:rPr>
            </w:pPr>
            <w:r>
              <w:rPr>
                <w:rFonts w:ascii="Arial" w:hAnsi="Arial" w:cs="Arial"/>
                <w:sz w:val="18"/>
                <w:szCs w:val="18"/>
              </w:rPr>
              <w:t>- La durée de l’action exprimée a minima en heures</w:t>
            </w:r>
          </w:p>
          <w:p w:rsidR="002600C5" w:rsidRDefault="00D76D53">
            <w:pPr>
              <w:spacing w:after="0"/>
              <w:rPr>
                <w:rFonts w:ascii="Arial" w:hAnsi="Arial" w:cs="Arial"/>
                <w:sz w:val="18"/>
                <w:szCs w:val="18"/>
              </w:rPr>
            </w:pPr>
            <w:r>
              <w:rPr>
                <w:rFonts w:ascii="Arial" w:hAnsi="Arial" w:cs="Arial"/>
                <w:sz w:val="18"/>
                <w:szCs w:val="18"/>
              </w:rPr>
              <w:t>- La voie de formation</w:t>
            </w:r>
          </w:p>
          <w:p w:rsidR="002600C5" w:rsidRDefault="00D76D53">
            <w:pPr>
              <w:spacing w:after="0"/>
              <w:rPr>
                <w:rFonts w:ascii="Arial" w:hAnsi="Arial" w:cs="Arial"/>
                <w:sz w:val="18"/>
                <w:szCs w:val="18"/>
              </w:rPr>
            </w:pPr>
            <w:r>
              <w:rPr>
                <w:rFonts w:ascii="Arial" w:hAnsi="Arial" w:cs="Arial"/>
                <w:sz w:val="18"/>
                <w:szCs w:val="18"/>
              </w:rPr>
              <w:t>- Les modalités d’alternance, le cas échéant</w:t>
            </w:r>
          </w:p>
          <w:p w:rsidR="002600C5" w:rsidRDefault="00D76D53">
            <w:pPr>
              <w:spacing w:after="0"/>
              <w:rPr>
                <w:rFonts w:ascii="Arial" w:hAnsi="Arial" w:cs="Arial"/>
                <w:sz w:val="18"/>
                <w:szCs w:val="18"/>
              </w:rPr>
            </w:pPr>
            <w:r>
              <w:rPr>
                <w:rFonts w:ascii="Arial" w:hAnsi="Arial" w:cs="Arial"/>
                <w:sz w:val="18"/>
                <w:szCs w:val="18"/>
              </w:rPr>
              <w:lastRenderedPageBreak/>
              <w:t>- Les modalités pédagogiques</w:t>
            </w:r>
          </w:p>
          <w:p w:rsidR="002600C5" w:rsidRDefault="00D76D53">
            <w:pPr>
              <w:spacing w:after="0"/>
              <w:rPr>
                <w:rFonts w:ascii="Arial" w:hAnsi="Arial" w:cs="Arial"/>
                <w:sz w:val="18"/>
                <w:szCs w:val="18"/>
              </w:rPr>
            </w:pPr>
            <w:r>
              <w:rPr>
                <w:rFonts w:ascii="Arial" w:hAnsi="Arial" w:cs="Arial"/>
                <w:sz w:val="18"/>
                <w:szCs w:val="18"/>
              </w:rPr>
              <w:t>- Les contenus principaux de la formation</w:t>
            </w:r>
          </w:p>
          <w:p w:rsidR="002600C5" w:rsidRDefault="00D76D53">
            <w:pPr>
              <w:spacing w:after="0"/>
              <w:rPr>
                <w:rFonts w:ascii="Arial" w:hAnsi="Arial" w:cs="Arial"/>
                <w:sz w:val="18"/>
                <w:szCs w:val="18"/>
              </w:rPr>
            </w:pPr>
            <w:r>
              <w:rPr>
                <w:rFonts w:ascii="Arial" w:hAnsi="Arial" w:cs="Arial"/>
                <w:sz w:val="18"/>
                <w:szCs w:val="18"/>
              </w:rPr>
              <w:t>- Les modalités d’évaluation des objectifs</w:t>
            </w:r>
          </w:p>
          <w:p w:rsidR="002600C5" w:rsidRDefault="00D76D53">
            <w:pPr>
              <w:spacing w:after="0"/>
              <w:rPr>
                <w:rFonts w:ascii="Arial" w:hAnsi="Arial" w:cs="Arial"/>
                <w:sz w:val="18"/>
                <w:szCs w:val="18"/>
              </w:rPr>
            </w:pPr>
            <w:r>
              <w:rPr>
                <w:rFonts w:ascii="Arial" w:hAnsi="Arial" w:cs="Arial"/>
                <w:sz w:val="18"/>
                <w:szCs w:val="18"/>
              </w:rPr>
              <w:t>- Le public ciblé</w:t>
            </w:r>
          </w:p>
          <w:p w:rsidR="002600C5" w:rsidRDefault="00D76D53">
            <w:pPr>
              <w:spacing w:after="0"/>
              <w:rPr>
                <w:rFonts w:ascii="Arial" w:hAnsi="Arial" w:cs="Arial"/>
                <w:sz w:val="18"/>
                <w:szCs w:val="18"/>
              </w:rPr>
            </w:pPr>
            <w:r>
              <w:rPr>
                <w:rFonts w:ascii="Arial" w:hAnsi="Arial" w:cs="Arial"/>
                <w:sz w:val="18"/>
                <w:szCs w:val="18"/>
              </w:rPr>
              <w:t>- Les prérequis (à l’exception de l’action Bilans de compétences)</w:t>
            </w:r>
          </w:p>
          <w:p w:rsidR="002600C5" w:rsidRDefault="00D76D53">
            <w:pPr>
              <w:spacing w:after="0"/>
              <w:rPr>
                <w:rFonts w:ascii="Arial" w:hAnsi="Arial" w:cs="Arial"/>
                <w:sz w:val="18"/>
                <w:szCs w:val="18"/>
              </w:rPr>
            </w:pPr>
            <w:r>
              <w:rPr>
                <w:rFonts w:ascii="Arial" w:hAnsi="Arial" w:cs="Arial"/>
                <w:sz w:val="18"/>
                <w:szCs w:val="18"/>
              </w:rPr>
              <w:t>- Les conditions d’inscription</w:t>
            </w:r>
          </w:p>
          <w:p w:rsidR="002600C5" w:rsidRDefault="00D76D53">
            <w:pPr>
              <w:spacing w:after="0"/>
              <w:rPr>
                <w:rFonts w:ascii="Arial" w:hAnsi="Arial" w:cs="Arial"/>
                <w:sz w:val="18"/>
                <w:szCs w:val="18"/>
              </w:rPr>
            </w:pPr>
            <w:r>
              <w:rPr>
                <w:rFonts w:ascii="Arial" w:hAnsi="Arial" w:cs="Arial"/>
                <w:sz w:val="18"/>
                <w:szCs w:val="18"/>
              </w:rPr>
              <w:t>- Les tarifs</w:t>
            </w:r>
          </w:p>
          <w:p w:rsidR="002600C5" w:rsidRDefault="00D76D53">
            <w:pPr>
              <w:spacing w:after="0"/>
              <w:rPr>
                <w:rFonts w:ascii="Arial" w:hAnsi="Arial" w:cs="Arial"/>
                <w:sz w:val="18"/>
                <w:szCs w:val="18"/>
              </w:rPr>
            </w:pPr>
            <w:r>
              <w:rPr>
                <w:rFonts w:ascii="Arial" w:hAnsi="Arial" w:cs="Arial"/>
                <w:sz w:val="18"/>
                <w:szCs w:val="18"/>
              </w:rPr>
              <w:t>- L’information sur la rémunération et les modes de financements</w:t>
            </w:r>
          </w:p>
          <w:p w:rsidR="002600C5" w:rsidRDefault="00D76D53">
            <w:pPr>
              <w:spacing w:after="0"/>
              <w:rPr>
                <w:rFonts w:ascii="Arial" w:hAnsi="Arial" w:cs="Arial"/>
                <w:sz w:val="18"/>
                <w:szCs w:val="18"/>
              </w:rPr>
            </w:pPr>
            <w:r>
              <w:rPr>
                <w:rFonts w:ascii="Arial" w:hAnsi="Arial" w:cs="Arial"/>
                <w:sz w:val="18"/>
                <w:szCs w:val="18"/>
              </w:rPr>
              <w:t>- Les modalités de sélection des demandeurs le cas échéant</w:t>
            </w:r>
          </w:p>
          <w:p w:rsidR="002600C5" w:rsidRDefault="00D76D53">
            <w:pPr>
              <w:spacing w:after="0"/>
              <w:rPr>
                <w:rFonts w:ascii="Arial" w:hAnsi="Arial" w:cs="Arial"/>
                <w:sz w:val="18"/>
                <w:szCs w:val="18"/>
              </w:rPr>
            </w:pPr>
            <w:r>
              <w:rPr>
                <w:rFonts w:ascii="Arial" w:hAnsi="Arial" w:cs="Arial"/>
                <w:sz w:val="18"/>
                <w:szCs w:val="18"/>
              </w:rPr>
              <w:t>- Les délais d’accès à l’action</w:t>
            </w:r>
          </w:p>
          <w:p w:rsidR="002600C5" w:rsidRDefault="00D76D53">
            <w:pPr>
              <w:spacing w:after="0"/>
              <w:rPr>
                <w:rFonts w:ascii="Arial" w:hAnsi="Arial" w:cs="Arial"/>
                <w:sz w:val="18"/>
                <w:szCs w:val="18"/>
              </w:rPr>
            </w:pPr>
            <w:r>
              <w:rPr>
                <w:rFonts w:ascii="Arial" w:hAnsi="Arial" w:cs="Arial"/>
                <w:sz w:val="18"/>
                <w:szCs w:val="18"/>
              </w:rPr>
              <w:t>- L’accessibilité aux personnes en situation de handicap</w:t>
            </w:r>
          </w:p>
          <w:p w:rsidR="002600C5" w:rsidRDefault="00D76D53">
            <w:pPr>
              <w:spacing w:after="0"/>
              <w:rPr>
                <w:rFonts w:ascii="Arial" w:hAnsi="Arial" w:cs="Arial"/>
                <w:sz w:val="18"/>
                <w:szCs w:val="18"/>
              </w:rPr>
            </w:pPr>
            <w:r>
              <w:rPr>
                <w:rFonts w:ascii="Arial" w:hAnsi="Arial" w:cs="Arial"/>
                <w:sz w:val="18"/>
                <w:szCs w:val="18"/>
              </w:rPr>
              <w:t>- La personne ou fonction à contacter</w:t>
            </w:r>
          </w:p>
          <w:p w:rsidR="002600C5" w:rsidRDefault="002600C5">
            <w:pPr>
              <w:spacing w:after="0"/>
              <w:rPr>
                <w:rFonts w:ascii="Arial" w:hAnsi="Arial" w:cs="Arial"/>
                <w:sz w:val="18"/>
                <w:szCs w:val="18"/>
              </w:rPr>
            </w:pP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 xml:space="preserve">Obligations spécifiques pour les actions de formations </w:t>
            </w:r>
            <w:proofErr w:type="spellStart"/>
            <w:r>
              <w:rPr>
                <w:rFonts w:ascii="Arial" w:hAnsi="Arial" w:cs="Arial"/>
                <w:sz w:val="18"/>
                <w:szCs w:val="18"/>
              </w:rPr>
              <w:t>certifiantes</w:t>
            </w:r>
            <w:proofErr w:type="spellEnd"/>
            <w:r>
              <w:rPr>
                <w:rFonts w:ascii="Arial" w:hAnsi="Arial" w:cs="Arial"/>
                <w:sz w:val="18"/>
                <w:szCs w:val="18"/>
              </w:rPr>
              <w:t xml:space="preserve"> (RNCP/RS) :</w:t>
            </w:r>
          </w:p>
          <w:p w:rsidR="002600C5" w:rsidRDefault="00D76D53">
            <w:pPr>
              <w:spacing w:after="0"/>
              <w:rPr>
                <w:rFonts w:ascii="Arial" w:hAnsi="Arial" w:cs="Arial"/>
                <w:sz w:val="18"/>
                <w:szCs w:val="18"/>
              </w:rPr>
            </w:pPr>
            <w:r>
              <w:rPr>
                <w:rFonts w:ascii="Arial" w:hAnsi="Arial" w:cs="Arial"/>
                <w:sz w:val="18"/>
                <w:szCs w:val="18"/>
              </w:rPr>
              <w:t xml:space="preserve">- Le libellé exact de la certification </w:t>
            </w:r>
          </w:p>
          <w:p w:rsidR="002600C5" w:rsidRDefault="00D76D53">
            <w:pPr>
              <w:spacing w:after="0"/>
              <w:rPr>
                <w:rFonts w:ascii="Arial" w:hAnsi="Arial" w:cs="Arial"/>
                <w:sz w:val="18"/>
                <w:szCs w:val="18"/>
              </w:rPr>
            </w:pPr>
            <w:r>
              <w:rPr>
                <w:rFonts w:ascii="Arial" w:hAnsi="Arial" w:cs="Arial"/>
                <w:sz w:val="18"/>
                <w:szCs w:val="18"/>
              </w:rPr>
              <w:t>- Le code RNCP/RS</w:t>
            </w:r>
          </w:p>
          <w:p w:rsidR="002600C5" w:rsidRDefault="00D76D53">
            <w:pPr>
              <w:spacing w:after="0"/>
              <w:rPr>
                <w:rFonts w:ascii="Arial" w:hAnsi="Arial" w:cs="Arial"/>
                <w:sz w:val="18"/>
                <w:szCs w:val="18"/>
              </w:rPr>
            </w:pPr>
            <w:r>
              <w:rPr>
                <w:rFonts w:ascii="Arial" w:hAnsi="Arial" w:cs="Arial"/>
                <w:sz w:val="18"/>
                <w:szCs w:val="18"/>
              </w:rPr>
              <w:t>- Le nom du certificateur</w:t>
            </w:r>
          </w:p>
          <w:p w:rsidR="002600C5" w:rsidRDefault="00D76D53">
            <w:pPr>
              <w:spacing w:after="0"/>
              <w:rPr>
                <w:rFonts w:ascii="Arial" w:hAnsi="Arial" w:cs="Arial"/>
                <w:sz w:val="18"/>
                <w:szCs w:val="18"/>
              </w:rPr>
            </w:pPr>
            <w:r>
              <w:rPr>
                <w:rFonts w:ascii="Arial" w:hAnsi="Arial" w:cs="Arial"/>
                <w:sz w:val="18"/>
                <w:szCs w:val="18"/>
              </w:rPr>
              <w:t>- La date d’enregistrement de la certification</w:t>
            </w:r>
          </w:p>
          <w:p w:rsidR="002600C5" w:rsidRDefault="002600C5">
            <w:pPr>
              <w:spacing w:after="0"/>
              <w:rPr>
                <w:rFonts w:ascii="Arial" w:hAnsi="Arial" w:cs="Arial"/>
                <w:sz w:val="18"/>
                <w:szCs w:val="18"/>
              </w:rPr>
            </w:pP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spacing w:after="0"/>
              <w:jc w:val="both"/>
              <w:rPr>
                <w:rFonts w:ascii="Arial" w:hAnsi="Arial" w:cs="Arial"/>
                <w:sz w:val="18"/>
                <w:szCs w:val="18"/>
              </w:rPr>
            </w:pPr>
            <w:r>
              <w:rPr>
                <w:rFonts w:ascii="Arial" w:hAnsi="Arial" w:cs="Arial"/>
                <w:sz w:val="18"/>
                <w:szCs w:val="18"/>
              </w:rPr>
              <w:t>Obligation spécifique pour les actions relatives à la VAE :</w:t>
            </w:r>
          </w:p>
          <w:p w:rsidR="002600C5" w:rsidRDefault="00D76D53">
            <w:pPr>
              <w:spacing w:after="0"/>
              <w:rPr>
                <w:rFonts w:ascii="Arial" w:hAnsi="Arial" w:cs="Arial"/>
                <w:sz w:val="18"/>
                <w:szCs w:val="18"/>
              </w:rPr>
            </w:pPr>
            <w:r>
              <w:rPr>
                <w:rFonts w:ascii="Arial" w:hAnsi="Arial" w:cs="Arial"/>
                <w:sz w:val="18"/>
                <w:szCs w:val="18"/>
              </w:rPr>
              <w:t>- Les contraintes et exigences de la démarche sont clairement formalisées et communiquées, notamment les modalités d’instruction et de faisabilité c’est à dire le processus à suivre pour effectuer la demande d’éligibilité.</w:t>
            </w:r>
          </w:p>
          <w:p w:rsidR="002600C5" w:rsidRDefault="002600C5">
            <w:pPr>
              <w:spacing w:after="0"/>
              <w:rPr>
                <w:rFonts w:ascii="Arial" w:hAnsi="Arial" w:cs="Arial"/>
                <w:sz w:val="18"/>
                <w:szCs w:val="18"/>
              </w:rPr>
            </w:pP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 xml:space="preserve">Contenus supplémentaires pour les certifications professionnelles inscrites au RNCP : </w:t>
            </w:r>
          </w:p>
          <w:p w:rsidR="002600C5" w:rsidRDefault="00D76D53">
            <w:pPr>
              <w:spacing w:after="0"/>
              <w:rPr>
                <w:rFonts w:ascii="Arial" w:hAnsi="Arial" w:cs="Arial"/>
                <w:sz w:val="18"/>
                <w:szCs w:val="18"/>
              </w:rPr>
            </w:pPr>
            <w:r>
              <w:rPr>
                <w:rFonts w:ascii="Arial" w:hAnsi="Arial" w:cs="Arial"/>
                <w:sz w:val="18"/>
                <w:szCs w:val="18"/>
              </w:rPr>
              <w:t xml:space="preserve">- Le niveau de l’action </w:t>
            </w:r>
          </w:p>
          <w:p w:rsidR="002600C5" w:rsidRDefault="00D76D53">
            <w:pPr>
              <w:spacing w:after="0"/>
              <w:rPr>
                <w:rFonts w:ascii="Arial" w:hAnsi="Arial" w:cs="Arial"/>
                <w:sz w:val="18"/>
                <w:szCs w:val="18"/>
              </w:rPr>
            </w:pPr>
            <w:r>
              <w:rPr>
                <w:rFonts w:ascii="Arial" w:hAnsi="Arial" w:cs="Arial"/>
                <w:sz w:val="18"/>
                <w:szCs w:val="18"/>
              </w:rPr>
              <w:t>- La possibilité de valider un/ou des blocs de compétences</w:t>
            </w:r>
          </w:p>
          <w:p w:rsidR="002600C5" w:rsidRDefault="00D76D53">
            <w:pPr>
              <w:spacing w:after="0"/>
              <w:rPr>
                <w:rFonts w:ascii="Arial" w:hAnsi="Arial" w:cs="Arial"/>
                <w:sz w:val="18"/>
                <w:szCs w:val="18"/>
              </w:rPr>
            </w:pPr>
            <w:r>
              <w:rPr>
                <w:rFonts w:ascii="Arial" w:hAnsi="Arial" w:cs="Arial"/>
                <w:sz w:val="18"/>
                <w:szCs w:val="18"/>
              </w:rPr>
              <w:t>- Les modalités d’adaptation possibles du parcours pour tenir compte du niveau initial du demandeur ou de sa situation (validation d’acquis académique, épreuves certificatives de positionnement) ainsi que les « passerelles possibles »</w:t>
            </w:r>
          </w:p>
          <w:p w:rsidR="002600C5" w:rsidRDefault="00D76D53">
            <w:pPr>
              <w:spacing w:after="0"/>
              <w:rPr>
                <w:rFonts w:ascii="Arial" w:hAnsi="Arial" w:cs="Arial"/>
                <w:sz w:val="18"/>
                <w:szCs w:val="18"/>
              </w:rPr>
            </w:pPr>
            <w:r>
              <w:rPr>
                <w:rFonts w:ascii="Arial" w:hAnsi="Arial" w:cs="Arial"/>
                <w:sz w:val="18"/>
                <w:szCs w:val="18"/>
              </w:rPr>
              <w:t>- Les suites de parcours possibles</w:t>
            </w:r>
          </w:p>
          <w:p w:rsidR="002600C5" w:rsidRDefault="00D76D53">
            <w:pPr>
              <w:spacing w:after="0"/>
              <w:rPr>
                <w:rFonts w:ascii="Arial" w:hAnsi="Arial" w:cs="Arial"/>
                <w:sz w:val="18"/>
                <w:szCs w:val="18"/>
              </w:rPr>
            </w:pPr>
            <w:r>
              <w:rPr>
                <w:rFonts w:ascii="Arial" w:hAnsi="Arial" w:cs="Arial"/>
                <w:sz w:val="18"/>
                <w:szCs w:val="18"/>
              </w:rPr>
              <w:t>- Les principaux débouchés comprenant le taux d’insertion global dans l’emploi et le taux d’insertion dans le métier visé des titulaires de la certification figurant sur la fiche RNCP.</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spacing w:after="0"/>
              <w:rPr>
                <w:rFonts w:ascii="Arial" w:hAnsi="Arial" w:cs="Arial"/>
                <w:sz w:val="18"/>
                <w:szCs w:val="18"/>
              </w:rPr>
            </w:pPr>
            <w:r>
              <w:rPr>
                <w:rFonts w:ascii="Arial" w:hAnsi="Arial" w:cs="Arial"/>
                <w:sz w:val="18"/>
                <w:szCs w:val="18"/>
              </w:rPr>
              <w:t xml:space="preserve">Diffusion des indicateurs de résultats pour les actions de formation diplômantes et </w:t>
            </w:r>
            <w:proofErr w:type="spellStart"/>
            <w:r>
              <w:rPr>
                <w:rFonts w:ascii="Arial" w:hAnsi="Arial" w:cs="Arial"/>
                <w:sz w:val="18"/>
                <w:szCs w:val="18"/>
              </w:rPr>
              <w:t>certifiantes</w:t>
            </w:r>
            <w:proofErr w:type="spellEnd"/>
            <w:r>
              <w:rPr>
                <w:rFonts w:ascii="Arial" w:hAnsi="Arial" w:cs="Arial"/>
                <w:sz w:val="18"/>
                <w:szCs w:val="18"/>
              </w:rPr>
              <w:t xml:space="preserve"> inscrites au RNCP : </w:t>
            </w:r>
          </w:p>
          <w:p w:rsidR="002600C5" w:rsidRDefault="00D76D53">
            <w:pPr>
              <w:spacing w:after="0"/>
              <w:rPr>
                <w:rFonts w:ascii="Arial" w:hAnsi="Arial" w:cs="Arial"/>
                <w:sz w:val="18"/>
                <w:szCs w:val="18"/>
              </w:rPr>
            </w:pPr>
            <w:r>
              <w:rPr>
                <w:rFonts w:ascii="Arial" w:hAnsi="Arial" w:cs="Arial"/>
                <w:sz w:val="18"/>
                <w:szCs w:val="18"/>
              </w:rPr>
              <w:t>- Les taux de réussite aux examens en relation avec le taux de présentation à l’examen</w:t>
            </w:r>
          </w:p>
          <w:p w:rsidR="002600C5" w:rsidRDefault="00D76D53">
            <w:pPr>
              <w:spacing w:after="0"/>
              <w:rPr>
                <w:rFonts w:ascii="Arial" w:hAnsi="Arial" w:cs="Arial"/>
                <w:sz w:val="18"/>
                <w:szCs w:val="18"/>
              </w:rPr>
            </w:pPr>
            <w:r>
              <w:rPr>
                <w:rFonts w:ascii="Arial" w:hAnsi="Arial" w:cs="Arial"/>
                <w:sz w:val="18"/>
                <w:szCs w:val="18"/>
              </w:rPr>
              <w:t>- Les taux d’insertion professionnelle à 6 mois</w:t>
            </w:r>
          </w:p>
          <w:p w:rsidR="002600C5" w:rsidRDefault="00D76D53">
            <w:pPr>
              <w:spacing w:after="0"/>
              <w:rPr>
                <w:rFonts w:ascii="Arial" w:hAnsi="Arial" w:cs="Arial"/>
                <w:sz w:val="18"/>
                <w:szCs w:val="18"/>
              </w:rPr>
            </w:pPr>
            <w:r>
              <w:rPr>
                <w:rFonts w:ascii="Arial" w:hAnsi="Arial" w:cs="Arial"/>
                <w:sz w:val="18"/>
                <w:szCs w:val="18"/>
              </w:rPr>
              <w:t>- Les taux d’appréciation des bénéficiaires</w:t>
            </w:r>
          </w:p>
          <w:p w:rsidR="002600C5" w:rsidRDefault="002600C5">
            <w:pPr>
              <w:spacing w:after="0"/>
              <w:rPr>
                <w:rFonts w:ascii="Arial" w:hAnsi="Arial" w:cs="Arial"/>
                <w:sz w:val="18"/>
                <w:szCs w:val="18"/>
              </w:rPr>
            </w:pP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tabs>
                <w:tab w:val="left" w:pos="1214"/>
              </w:tabs>
              <w:spacing w:after="0"/>
              <w:rPr>
                <w:rFonts w:ascii="Arial" w:hAnsi="Arial" w:cs="Arial"/>
                <w:sz w:val="18"/>
                <w:szCs w:val="18"/>
              </w:rPr>
            </w:pPr>
            <w:r>
              <w:rPr>
                <w:rFonts w:ascii="Arial" w:hAnsi="Arial" w:cs="Arial"/>
                <w:sz w:val="18"/>
                <w:szCs w:val="18"/>
              </w:rPr>
              <w:t xml:space="preserve">Diffusion des indicateurs de résultats pour les actions de formation qualifiantes et actions de formation </w:t>
            </w:r>
            <w:proofErr w:type="spellStart"/>
            <w:proofErr w:type="gramStart"/>
            <w:r>
              <w:rPr>
                <w:rFonts w:ascii="Arial" w:hAnsi="Arial" w:cs="Arial"/>
                <w:sz w:val="18"/>
                <w:szCs w:val="18"/>
              </w:rPr>
              <w:t>certifiantes</w:t>
            </w:r>
            <w:proofErr w:type="spellEnd"/>
            <w:r>
              <w:rPr>
                <w:rFonts w:ascii="Arial" w:hAnsi="Arial" w:cs="Arial"/>
                <w:sz w:val="18"/>
                <w:szCs w:val="18"/>
              </w:rPr>
              <w:t xml:space="preserve">  inscrites</w:t>
            </w:r>
            <w:proofErr w:type="gramEnd"/>
            <w:r>
              <w:rPr>
                <w:rFonts w:ascii="Arial" w:hAnsi="Arial" w:cs="Arial"/>
                <w:sz w:val="18"/>
                <w:szCs w:val="18"/>
              </w:rPr>
              <w:t xml:space="preserve"> au RS : </w:t>
            </w:r>
          </w:p>
          <w:p w:rsidR="002600C5" w:rsidRDefault="00D76D53">
            <w:pPr>
              <w:tabs>
                <w:tab w:val="left" w:pos="1214"/>
              </w:tabs>
              <w:spacing w:after="0"/>
              <w:rPr>
                <w:rFonts w:ascii="Arial" w:hAnsi="Arial" w:cs="Arial"/>
                <w:sz w:val="18"/>
                <w:szCs w:val="18"/>
              </w:rPr>
            </w:pPr>
            <w:r>
              <w:rPr>
                <w:rFonts w:ascii="Arial" w:hAnsi="Arial" w:cs="Arial"/>
                <w:sz w:val="18"/>
                <w:szCs w:val="18"/>
              </w:rPr>
              <w:t>- Les taux d’appréciation des bénéficiaires</w:t>
            </w:r>
          </w:p>
          <w:p w:rsidR="002600C5" w:rsidRDefault="002600C5">
            <w:pPr>
              <w:tabs>
                <w:tab w:val="left" w:pos="1214"/>
              </w:tabs>
              <w:spacing w:after="0"/>
              <w:rPr>
                <w:rFonts w:ascii="Arial" w:hAnsi="Arial" w:cs="Arial"/>
                <w:sz w:val="18"/>
                <w:szCs w:val="18"/>
              </w:rPr>
            </w:pP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tabs>
                <w:tab w:val="left" w:pos="1214"/>
              </w:tabs>
              <w:spacing w:after="0"/>
              <w:rPr>
                <w:rFonts w:ascii="Arial" w:hAnsi="Arial" w:cs="Arial"/>
                <w:sz w:val="18"/>
                <w:szCs w:val="18"/>
              </w:rPr>
            </w:pPr>
            <w:r>
              <w:rPr>
                <w:rFonts w:ascii="Arial" w:hAnsi="Arial" w:cs="Arial"/>
                <w:sz w:val="18"/>
                <w:szCs w:val="18"/>
              </w:rPr>
              <w:t xml:space="preserve">Diffusion des indicateurs de résultats pour les actions de formation par apprentissage : </w:t>
            </w:r>
          </w:p>
          <w:p w:rsidR="002600C5" w:rsidRDefault="00D76D53">
            <w:pPr>
              <w:tabs>
                <w:tab w:val="left" w:pos="1214"/>
              </w:tabs>
              <w:spacing w:after="0"/>
              <w:rPr>
                <w:rFonts w:ascii="Arial" w:hAnsi="Arial" w:cs="Arial"/>
                <w:sz w:val="18"/>
                <w:szCs w:val="18"/>
              </w:rPr>
            </w:pPr>
            <w:r>
              <w:rPr>
                <w:rFonts w:ascii="Arial" w:hAnsi="Arial" w:cs="Arial"/>
                <w:sz w:val="18"/>
                <w:szCs w:val="18"/>
              </w:rPr>
              <w:t>- Les taux de réussite aux examens en relation avec le taux de présentation à l’examen</w:t>
            </w:r>
          </w:p>
          <w:p w:rsidR="002600C5" w:rsidRDefault="00D76D53">
            <w:pPr>
              <w:tabs>
                <w:tab w:val="left" w:pos="1214"/>
              </w:tabs>
              <w:spacing w:after="0"/>
              <w:rPr>
                <w:rFonts w:ascii="Arial" w:hAnsi="Arial" w:cs="Arial"/>
                <w:sz w:val="18"/>
                <w:szCs w:val="18"/>
              </w:rPr>
            </w:pPr>
            <w:r>
              <w:rPr>
                <w:rFonts w:ascii="Arial" w:hAnsi="Arial" w:cs="Arial"/>
                <w:sz w:val="18"/>
                <w:szCs w:val="18"/>
              </w:rPr>
              <w:t xml:space="preserve">- Les taux d’insertion professionnelle à 6 mois </w:t>
            </w:r>
          </w:p>
          <w:p w:rsidR="002600C5" w:rsidRDefault="00D76D53">
            <w:pPr>
              <w:tabs>
                <w:tab w:val="left" w:pos="1214"/>
              </w:tabs>
              <w:spacing w:after="0"/>
              <w:rPr>
                <w:rFonts w:ascii="Arial" w:hAnsi="Arial" w:cs="Arial"/>
                <w:sz w:val="18"/>
                <w:szCs w:val="18"/>
              </w:rPr>
            </w:pPr>
            <w:r>
              <w:rPr>
                <w:rFonts w:ascii="Arial" w:hAnsi="Arial" w:cs="Arial"/>
                <w:sz w:val="18"/>
                <w:szCs w:val="18"/>
              </w:rPr>
              <w:t xml:space="preserve">- Le taux de poursuite d’étude </w:t>
            </w:r>
          </w:p>
          <w:p w:rsidR="002600C5" w:rsidRDefault="00D76D53">
            <w:pPr>
              <w:tabs>
                <w:tab w:val="left" w:pos="1214"/>
              </w:tabs>
              <w:spacing w:after="0"/>
              <w:rPr>
                <w:rFonts w:ascii="Arial" w:hAnsi="Arial" w:cs="Arial"/>
                <w:sz w:val="18"/>
                <w:szCs w:val="18"/>
              </w:rPr>
            </w:pPr>
            <w:r>
              <w:rPr>
                <w:rFonts w:ascii="Arial" w:hAnsi="Arial" w:cs="Arial"/>
                <w:sz w:val="18"/>
                <w:szCs w:val="18"/>
              </w:rPr>
              <w:t>- Le taux d’interruption en cours de formation</w:t>
            </w:r>
          </w:p>
          <w:p w:rsidR="002600C5" w:rsidRDefault="00D76D53">
            <w:pPr>
              <w:tabs>
                <w:tab w:val="left" w:pos="1214"/>
              </w:tabs>
              <w:spacing w:after="0"/>
              <w:rPr>
                <w:rFonts w:ascii="Arial" w:hAnsi="Arial" w:cs="Arial"/>
                <w:sz w:val="18"/>
                <w:szCs w:val="18"/>
              </w:rPr>
            </w:pPr>
            <w:r>
              <w:rPr>
                <w:rFonts w:ascii="Arial" w:hAnsi="Arial" w:cs="Arial"/>
                <w:sz w:val="18"/>
                <w:szCs w:val="18"/>
              </w:rPr>
              <w:t xml:space="preserve">- Le taux de rupture des contrats d’apprentissage </w:t>
            </w:r>
          </w:p>
          <w:p w:rsidR="002600C5" w:rsidRDefault="00D76D53">
            <w:pPr>
              <w:tabs>
                <w:tab w:val="left" w:pos="1214"/>
              </w:tabs>
              <w:spacing w:after="0"/>
              <w:rPr>
                <w:rFonts w:ascii="Arial" w:hAnsi="Arial" w:cs="Arial"/>
                <w:sz w:val="18"/>
                <w:szCs w:val="18"/>
              </w:rPr>
            </w:pPr>
            <w:r>
              <w:rPr>
                <w:rFonts w:ascii="Arial" w:hAnsi="Arial" w:cs="Arial"/>
                <w:sz w:val="18"/>
                <w:szCs w:val="18"/>
              </w:rPr>
              <w:t>- Les taux d’appréciation des bénéficiaires</w:t>
            </w:r>
          </w:p>
          <w:p w:rsidR="002600C5" w:rsidRDefault="002600C5">
            <w:pPr>
              <w:tabs>
                <w:tab w:val="left" w:pos="1214"/>
              </w:tabs>
              <w:spacing w:after="0"/>
              <w:rPr>
                <w:rFonts w:ascii="Arial" w:hAnsi="Arial" w:cs="Arial"/>
                <w:sz w:val="18"/>
                <w:szCs w:val="18"/>
              </w:rPr>
            </w:pP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tabs>
                <w:tab w:val="left" w:pos="1214"/>
              </w:tabs>
              <w:spacing w:after="0"/>
              <w:rPr>
                <w:rFonts w:ascii="Arial" w:hAnsi="Arial" w:cs="Arial"/>
                <w:sz w:val="18"/>
                <w:szCs w:val="18"/>
              </w:rPr>
            </w:pPr>
            <w:r>
              <w:rPr>
                <w:rFonts w:ascii="Arial" w:hAnsi="Arial" w:cs="Arial"/>
                <w:sz w:val="18"/>
                <w:szCs w:val="18"/>
              </w:rPr>
              <w:t>Information donnée de la mise à disposition des indicateurs de l’apprentissage sur le site de diffusion « </w:t>
            </w:r>
            <w:proofErr w:type="spellStart"/>
            <w:r>
              <w:rPr>
                <w:rFonts w:ascii="Arial" w:hAnsi="Arial" w:cs="Arial"/>
                <w:sz w:val="18"/>
                <w:szCs w:val="18"/>
              </w:rPr>
              <w:t>Inserjeunes</w:t>
            </w:r>
            <w:proofErr w:type="spellEnd"/>
            <w:r>
              <w:rPr>
                <w:rFonts w:ascii="Arial" w:hAnsi="Arial" w:cs="Arial"/>
                <w:sz w:val="18"/>
                <w:szCs w:val="18"/>
              </w:rPr>
              <w:t> »</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tabs>
                <w:tab w:val="left" w:pos="1214"/>
              </w:tabs>
              <w:spacing w:after="0"/>
              <w:rPr>
                <w:rFonts w:ascii="Arial" w:hAnsi="Arial" w:cs="Arial"/>
                <w:sz w:val="18"/>
                <w:szCs w:val="18"/>
              </w:rPr>
            </w:pPr>
            <w:r>
              <w:rPr>
                <w:rFonts w:ascii="Arial" w:hAnsi="Arial" w:cs="Arial"/>
                <w:sz w:val="18"/>
                <w:szCs w:val="18"/>
              </w:rPr>
              <w:t xml:space="preserve">Si les résultats ne sont pas disponibles sur </w:t>
            </w:r>
            <w:proofErr w:type="spellStart"/>
            <w:r>
              <w:rPr>
                <w:rFonts w:ascii="Arial" w:hAnsi="Arial" w:cs="Arial"/>
                <w:sz w:val="18"/>
                <w:szCs w:val="18"/>
              </w:rPr>
              <w:t>Inserjeunes</w:t>
            </w:r>
            <w:proofErr w:type="spellEnd"/>
            <w:r>
              <w:rPr>
                <w:rFonts w:ascii="Arial" w:hAnsi="Arial" w:cs="Arial"/>
                <w:sz w:val="18"/>
                <w:szCs w:val="18"/>
              </w:rPr>
              <w:t>, le CFA calcule et diffuse les indicateurs de résultats précédemment cités.</w:t>
            </w:r>
          </w:p>
          <w:p w:rsidR="002600C5" w:rsidRDefault="002600C5">
            <w:pPr>
              <w:tabs>
                <w:tab w:val="left" w:pos="1214"/>
              </w:tabs>
              <w:spacing w:after="0"/>
              <w:rPr>
                <w:rFonts w:ascii="Arial" w:hAnsi="Arial" w:cs="Arial"/>
                <w:sz w:val="18"/>
                <w:szCs w:val="18"/>
              </w:rPr>
            </w:pP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898"/>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tabs>
                <w:tab w:val="left" w:pos="1214"/>
              </w:tabs>
              <w:spacing w:after="0"/>
              <w:rPr>
                <w:rFonts w:ascii="Arial" w:hAnsi="Arial" w:cs="Arial"/>
                <w:sz w:val="18"/>
                <w:szCs w:val="18"/>
              </w:rPr>
            </w:pPr>
            <w:r>
              <w:rPr>
                <w:rFonts w:ascii="Arial" w:hAnsi="Arial" w:cs="Arial"/>
                <w:sz w:val="18"/>
                <w:szCs w:val="18"/>
              </w:rPr>
              <w:t xml:space="preserve">Diffusion des indicateurs de résultats pour les actions permettant de faire valider les acquis de l’expérience : </w:t>
            </w:r>
          </w:p>
          <w:p w:rsidR="002600C5" w:rsidRDefault="00D76D53">
            <w:pPr>
              <w:tabs>
                <w:tab w:val="left" w:pos="1214"/>
              </w:tabs>
              <w:spacing w:after="0"/>
              <w:rPr>
                <w:rFonts w:ascii="Arial" w:hAnsi="Arial" w:cs="Arial"/>
                <w:sz w:val="18"/>
                <w:szCs w:val="18"/>
              </w:rPr>
            </w:pPr>
            <w:r>
              <w:rPr>
                <w:rFonts w:ascii="Arial" w:hAnsi="Arial" w:cs="Arial"/>
                <w:sz w:val="18"/>
                <w:szCs w:val="18"/>
              </w:rPr>
              <w:t xml:space="preserve">- Les taux de réussite aux examens </w:t>
            </w:r>
          </w:p>
          <w:p w:rsidR="002600C5" w:rsidRDefault="00D76D53">
            <w:pPr>
              <w:tabs>
                <w:tab w:val="left" w:pos="1214"/>
              </w:tabs>
              <w:spacing w:after="0"/>
              <w:rPr>
                <w:rFonts w:ascii="Arial" w:hAnsi="Arial" w:cs="Arial"/>
                <w:sz w:val="18"/>
                <w:szCs w:val="18"/>
              </w:rPr>
            </w:pPr>
            <w:r>
              <w:rPr>
                <w:rFonts w:ascii="Arial" w:hAnsi="Arial" w:cs="Arial"/>
                <w:sz w:val="18"/>
                <w:szCs w:val="18"/>
              </w:rPr>
              <w:t>- Les taux d’appréciation des bénéficiaires</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571"/>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tabs>
                <w:tab w:val="left" w:pos="1214"/>
              </w:tabs>
              <w:spacing w:after="0"/>
              <w:rPr>
                <w:rFonts w:ascii="Arial" w:hAnsi="Arial" w:cs="Arial"/>
                <w:sz w:val="18"/>
                <w:szCs w:val="18"/>
              </w:rPr>
            </w:pPr>
            <w:r>
              <w:rPr>
                <w:rFonts w:ascii="Arial" w:hAnsi="Arial" w:cs="Arial"/>
                <w:sz w:val="18"/>
                <w:szCs w:val="18"/>
              </w:rPr>
              <w:t xml:space="preserve">Diffusion des indicateurs de résultats pour les bilans de compétences : </w:t>
            </w:r>
          </w:p>
          <w:p w:rsidR="002600C5" w:rsidRDefault="00D76D53">
            <w:pPr>
              <w:tabs>
                <w:tab w:val="left" w:pos="1214"/>
              </w:tabs>
              <w:spacing w:after="0"/>
              <w:rPr>
                <w:rFonts w:ascii="Arial" w:hAnsi="Arial" w:cs="Arial"/>
                <w:sz w:val="18"/>
                <w:szCs w:val="18"/>
              </w:rPr>
            </w:pPr>
            <w:r>
              <w:rPr>
                <w:rFonts w:ascii="Arial" w:hAnsi="Arial" w:cs="Arial"/>
                <w:sz w:val="18"/>
                <w:szCs w:val="18"/>
              </w:rPr>
              <w:t>- Les taux d’appréciation des bénéficiaires</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276"/>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tabs>
                <w:tab w:val="left" w:pos="1214"/>
              </w:tabs>
              <w:spacing w:after="0"/>
              <w:rPr>
                <w:rFonts w:ascii="Arial" w:hAnsi="Arial" w:cs="Arial"/>
                <w:sz w:val="18"/>
                <w:szCs w:val="18"/>
              </w:rPr>
            </w:pPr>
            <w:r>
              <w:rPr>
                <w:rFonts w:ascii="Arial" w:hAnsi="Arial" w:cs="Arial"/>
                <w:sz w:val="18"/>
                <w:szCs w:val="18"/>
              </w:rPr>
              <w:t>Revue périodique du contenu des supports d’information</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shd w:val="clear" w:color="auto" w:fill="auto"/>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r w:rsidR="002600C5">
        <w:trPr>
          <w:trHeight w:val="282"/>
        </w:trPr>
        <w:tc>
          <w:tcPr>
            <w:tcW w:w="568" w:type="dxa"/>
            <w:vMerge/>
          </w:tcPr>
          <w:p w:rsidR="002600C5" w:rsidRDefault="002600C5">
            <w:pPr>
              <w:spacing w:after="0" w:line="240" w:lineRule="auto"/>
              <w:contextualSpacing/>
              <w:rPr>
                <w:rFonts w:ascii="Arial" w:hAnsi="Arial" w:cs="Arial"/>
                <w:b/>
                <w:color w:val="002060"/>
                <w:sz w:val="20"/>
                <w:szCs w:val="20"/>
              </w:rPr>
            </w:pPr>
          </w:p>
        </w:tc>
        <w:tc>
          <w:tcPr>
            <w:tcW w:w="2198" w:type="dxa"/>
            <w:vMerge/>
          </w:tcPr>
          <w:p w:rsidR="002600C5" w:rsidRDefault="002600C5">
            <w:pPr>
              <w:tabs>
                <w:tab w:val="left" w:pos="1843"/>
              </w:tabs>
              <w:spacing w:after="0" w:line="240" w:lineRule="auto"/>
              <w:contextualSpacing/>
              <w:rPr>
                <w:rFonts w:ascii="Arial" w:hAnsi="Arial" w:cs="Arial"/>
                <w:b/>
                <w:color w:val="002060"/>
                <w:sz w:val="20"/>
                <w:szCs w:val="20"/>
              </w:rPr>
            </w:pPr>
          </w:p>
        </w:tc>
        <w:tc>
          <w:tcPr>
            <w:tcW w:w="5243" w:type="dxa"/>
          </w:tcPr>
          <w:p w:rsidR="002600C5" w:rsidRDefault="00D76D53">
            <w:pPr>
              <w:spacing w:after="0"/>
              <w:jc w:val="both"/>
              <w:rPr>
                <w:rFonts w:ascii="Arial" w:hAnsi="Arial" w:cs="Arial"/>
                <w:sz w:val="18"/>
                <w:szCs w:val="18"/>
              </w:rPr>
            </w:pPr>
            <w:r>
              <w:rPr>
                <w:rFonts w:ascii="Arial" w:hAnsi="Arial" w:cs="Arial"/>
                <w:sz w:val="18"/>
                <w:szCs w:val="18"/>
              </w:rPr>
              <w:t>Site internet de l’organisme de formation</w:t>
            </w:r>
          </w:p>
        </w:tc>
        <w:tc>
          <w:tcPr>
            <w:tcW w:w="437" w:type="dxa"/>
            <w:vAlign w:val="center"/>
          </w:tcPr>
          <w:p w:rsidR="002600C5" w:rsidRDefault="002600C5">
            <w:pPr>
              <w:jc w:val="center"/>
              <w:rPr>
                <w:rFonts w:ascii="Arial" w:eastAsia="Arial" w:hAnsi="Arial" w:cs="Arial"/>
              </w:rPr>
            </w:pPr>
          </w:p>
        </w:tc>
        <w:tc>
          <w:tcPr>
            <w:tcW w:w="437" w:type="dxa"/>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7" w:type="dxa"/>
            <w:vAlign w:val="center"/>
          </w:tcPr>
          <w:p w:rsidR="002600C5" w:rsidRDefault="002600C5">
            <w:pPr>
              <w:jc w:val="center"/>
              <w:rPr>
                <w:rFonts w:ascii="Arial" w:eastAsia="Arial" w:hAnsi="Arial" w:cs="Arial"/>
              </w:rPr>
            </w:pPr>
          </w:p>
        </w:tc>
        <w:tc>
          <w:tcPr>
            <w:tcW w:w="438" w:type="dxa"/>
          </w:tcPr>
          <w:p w:rsidR="002600C5" w:rsidRDefault="002600C5">
            <w:pPr>
              <w:jc w:val="both"/>
              <w:rPr>
                <w:rFonts w:ascii="Arial" w:eastAsia="Arial" w:hAnsi="Arial" w:cs="Arial"/>
              </w:rPr>
            </w:pPr>
          </w:p>
        </w:tc>
        <w:tc>
          <w:tcPr>
            <w:tcW w:w="4394" w:type="dxa"/>
          </w:tcPr>
          <w:p w:rsidR="002600C5" w:rsidRDefault="002600C5">
            <w:pPr>
              <w:jc w:val="both"/>
              <w:rPr>
                <w:rFonts w:ascii="Arial" w:eastAsia="Arial" w:hAnsi="Arial" w:cs="Arial"/>
              </w:rPr>
            </w:pPr>
          </w:p>
        </w:tc>
      </w:tr>
    </w:tbl>
    <w:p w:rsidR="002600C5" w:rsidRDefault="00D76D53">
      <w:pPr>
        <w:spacing w:after="0" w:line="240" w:lineRule="auto"/>
        <w:contextualSpacing/>
        <w:rPr>
          <w:rFonts w:ascii="Arial" w:hAnsi="Arial" w:cs="Arial"/>
          <w:b/>
          <w:color w:val="002060"/>
        </w:rPr>
      </w:pPr>
      <w:r>
        <w:rPr>
          <w:rFonts w:ascii="Arial" w:hAnsi="Arial" w:cs="Arial"/>
          <w:b/>
          <w:color w:val="002060"/>
        </w:rPr>
        <w:lastRenderedPageBreak/>
        <w:t xml:space="preserve">Usage des marques </w:t>
      </w:r>
      <w:proofErr w:type="spellStart"/>
      <w:r>
        <w:rPr>
          <w:rFonts w:ascii="Arial" w:hAnsi="Arial" w:cs="Arial"/>
          <w:b/>
          <w:color w:val="002060"/>
        </w:rPr>
        <w:t>QualiFormAgri</w:t>
      </w:r>
      <w:proofErr w:type="spellEnd"/>
      <w:r>
        <w:rPr>
          <w:rFonts w:ascii="Arial" w:hAnsi="Arial" w:cs="Arial"/>
          <w:b/>
          <w:color w:val="002060"/>
        </w:rPr>
        <w:t xml:space="preserve"> et </w:t>
      </w:r>
      <w:proofErr w:type="spellStart"/>
      <w:r>
        <w:rPr>
          <w:rFonts w:ascii="Arial" w:hAnsi="Arial" w:cs="Arial"/>
          <w:b/>
          <w:color w:val="002060"/>
        </w:rPr>
        <w:t>Qualiopi</w:t>
      </w:r>
      <w:proofErr w:type="spellEnd"/>
    </w:p>
    <w:p w:rsidR="002600C5" w:rsidRDefault="00D76D53">
      <w:pPr>
        <w:spacing w:after="0" w:line="240" w:lineRule="auto"/>
        <w:jc w:val="both"/>
        <w:rPr>
          <w:rFonts w:ascii="Arial" w:eastAsia="Arial" w:hAnsi="Arial" w:cs="Arial"/>
          <w:i/>
          <w:color w:val="36393A"/>
          <w:sz w:val="18"/>
          <w:szCs w:val="18"/>
        </w:rPr>
      </w:pP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i/>
          <w:color w:val="36393A"/>
          <w:sz w:val="18"/>
          <w:szCs w:val="18"/>
        </w:rPr>
        <w:t xml:space="preserve"> </w:t>
      </w: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5528"/>
        <w:gridCol w:w="425"/>
        <w:gridCol w:w="426"/>
        <w:gridCol w:w="425"/>
        <w:gridCol w:w="425"/>
        <w:gridCol w:w="425"/>
        <w:gridCol w:w="425"/>
        <w:gridCol w:w="5072"/>
      </w:tblGrid>
      <w:tr w:rsidR="002600C5">
        <w:tc>
          <w:tcPr>
            <w:tcW w:w="1875"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Engagement</w:t>
            </w:r>
          </w:p>
        </w:tc>
        <w:tc>
          <w:tcPr>
            <w:tcW w:w="5528"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CRITERES</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C</w:t>
            </w:r>
          </w:p>
        </w:tc>
        <w:tc>
          <w:tcPr>
            <w:tcW w:w="426"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P</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F</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N</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C</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N</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C</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PV</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N</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E</w:t>
            </w:r>
          </w:p>
        </w:tc>
        <w:tc>
          <w:tcPr>
            <w:tcW w:w="5072"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p>
        </w:tc>
      </w:tr>
      <w:tr w:rsidR="002600C5">
        <w:tc>
          <w:tcPr>
            <w:tcW w:w="1875" w:type="dxa"/>
            <w:vMerge w:val="restart"/>
          </w:tcPr>
          <w:p w:rsidR="002600C5" w:rsidRDefault="00D76D53">
            <w:pPr>
              <w:spacing w:after="0" w:line="240" w:lineRule="auto"/>
              <w:contextualSpacing/>
              <w:rPr>
                <w:rFonts w:ascii="Arial" w:hAnsi="Arial" w:cs="Arial"/>
                <w:sz w:val="18"/>
                <w:szCs w:val="18"/>
              </w:rPr>
            </w:pPr>
            <w:r>
              <w:rPr>
                <w:rFonts w:ascii="Arial" w:hAnsi="Arial" w:cs="Arial"/>
                <w:sz w:val="18"/>
                <w:szCs w:val="18"/>
              </w:rPr>
              <w:t xml:space="preserve">Respect de la charte d’utilisation de la marque </w:t>
            </w:r>
            <w:proofErr w:type="spellStart"/>
            <w:r>
              <w:rPr>
                <w:rFonts w:ascii="Arial" w:hAnsi="Arial" w:cs="Arial"/>
                <w:sz w:val="18"/>
                <w:szCs w:val="18"/>
              </w:rPr>
              <w:t>QualiFormAgri</w:t>
            </w:r>
            <w:proofErr w:type="spellEnd"/>
            <w:r>
              <w:rPr>
                <w:rFonts w:ascii="Arial" w:hAnsi="Arial" w:cs="Arial"/>
                <w:sz w:val="18"/>
                <w:szCs w:val="18"/>
              </w:rPr>
              <w:t xml:space="preserve"> : règlement d’usage, charte d’usage et charte graphique.</w:t>
            </w:r>
          </w:p>
          <w:p w:rsidR="002600C5" w:rsidRDefault="002600C5">
            <w:pPr>
              <w:spacing w:after="0" w:line="240" w:lineRule="auto"/>
              <w:contextualSpacing/>
              <w:rPr>
                <w:rFonts w:ascii="Arial" w:hAnsi="Arial" w:cs="Arial"/>
                <w:sz w:val="18"/>
                <w:szCs w:val="18"/>
              </w:rPr>
            </w:pPr>
          </w:p>
          <w:p w:rsidR="002600C5" w:rsidRDefault="00D76D53">
            <w:pPr>
              <w:spacing w:after="0" w:line="240" w:lineRule="auto"/>
              <w:contextualSpacing/>
              <w:rPr>
                <w:rFonts w:ascii="Arial" w:hAnsi="Arial" w:cs="Arial"/>
                <w:sz w:val="18"/>
                <w:szCs w:val="18"/>
              </w:rPr>
            </w:pPr>
            <w:r>
              <w:rPr>
                <w:rFonts w:ascii="Arial" w:hAnsi="Arial" w:cs="Arial"/>
                <w:sz w:val="18"/>
                <w:szCs w:val="18"/>
              </w:rPr>
              <w:t xml:space="preserve">Respect de la charte d’usage et de la charte graphique </w:t>
            </w:r>
            <w:proofErr w:type="spellStart"/>
            <w:r>
              <w:rPr>
                <w:rFonts w:ascii="Arial" w:hAnsi="Arial" w:cs="Arial"/>
                <w:sz w:val="18"/>
                <w:szCs w:val="18"/>
              </w:rPr>
              <w:t>Qualiopi</w:t>
            </w:r>
            <w:proofErr w:type="spellEnd"/>
            <w:r>
              <w:rPr>
                <w:rFonts w:ascii="Arial" w:hAnsi="Arial" w:cs="Arial"/>
                <w:sz w:val="18"/>
                <w:szCs w:val="18"/>
              </w:rPr>
              <w:t xml:space="preserve">. </w:t>
            </w:r>
          </w:p>
          <w:p w:rsidR="002600C5" w:rsidRDefault="002600C5">
            <w:pPr>
              <w:spacing w:after="0" w:line="240" w:lineRule="auto"/>
              <w:contextualSpacing/>
              <w:rPr>
                <w:rFonts w:ascii="Arial" w:hAnsi="Arial" w:cs="Arial"/>
                <w:sz w:val="18"/>
                <w:szCs w:val="18"/>
              </w:rPr>
            </w:pPr>
          </w:p>
        </w:tc>
        <w:tc>
          <w:tcPr>
            <w:tcW w:w="5528" w:type="dxa"/>
          </w:tcPr>
          <w:p w:rsidR="002600C5" w:rsidRDefault="00D76D53">
            <w:pPr>
              <w:rPr>
                <w:rFonts w:ascii="Arial" w:eastAsia="Arial" w:hAnsi="Arial" w:cs="Arial"/>
                <w:strike/>
                <w:sz w:val="18"/>
                <w:szCs w:val="18"/>
              </w:rPr>
            </w:pPr>
            <w:r>
              <w:rPr>
                <w:rFonts w:ascii="Arial" w:eastAsia="Arial" w:hAnsi="Arial" w:cs="Arial"/>
                <w:sz w:val="18"/>
                <w:szCs w:val="18"/>
              </w:rPr>
              <w:t xml:space="preserve">L’organisme labellisé respecte l’obligation d’affichage du certificat dans ses locaux et sur son site internet. </w:t>
            </w:r>
          </w:p>
          <w:p w:rsidR="002600C5" w:rsidRDefault="00D76D53">
            <w:pPr>
              <w:rPr>
                <w:rFonts w:ascii="Arial" w:eastAsia="Arial" w:hAnsi="Arial" w:cs="Arial"/>
                <w:b/>
                <w:i/>
                <w:sz w:val="16"/>
                <w:szCs w:val="16"/>
              </w:rPr>
            </w:pPr>
            <w:r>
              <w:rPr>
                <w:rFonts w:ascii="Arial" w:eastAsia="Arial" w:hAnsi="Arial" w:cs="Arial"/>
                <w:b/>
                <w:i/>
                <w:sz w:val="16"/>
                <w:szCs w:val="16"/>
              </w:rPr>
              <w:t>Le non-respect de cette obligation donne lieu à une non-conformité majeure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4A9BB"/>
          </w:tcPr>
          <w:p w:rsidR="002600C5" w:rsidRDefault="002600C5">
            <w:pPr>
              <w:spacing w:after="0" w:line="240" w:lineRule="auto"/>
              <w:contextualSpacing/>
              <w:rPr>
                <w:rFonts w:ascii="Arial" w:hAnsi="Arial" w:cs="Arial"/>
                <w:color w:val="FFFFFF"/>
                <w:sz w:val="20"/>
                <w:szCs w:val="20"/>
              </w:rPr>
            </w:pPr>
          </w:p>
        </w:tc>
        <w:tc>
          <w:tcPr>
            <w:tcW w:w="425" w:type="dxa"/>
            <w:shd w:val="clear" w:color="auto" w:fill="A4A9BB"/>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5072"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rPr>
                <w:rFonts w:ascii="Arial" w:eastAsia="Arial" w:hAnsi="Arial" w:cs="Arial"/>
                <w:sz w:val="18"/>
                <w:szCs w:val="18"/>
              </w:rPr>
            </w:pPr>
            <w:r>
              <w:rPr>
                <w:rFonts w:ascii="Arial" w:eastAsia="Arial" w:hAnsi="Arial" w:cs="Arial"/>
                <w:sz w:val="18"/>
                <w:szCs w:val="18"/>
              </w:rPr>
              <w:t xml:space="preserve">L’organisme labellisé respecte les règles d’utilisation des marques </w:t>
            </w:r>
            <w:proofErr w:type="spellStart"/>
            <w:r>
              <w:rPr>
                <w:rFonts w:ascii="Arial" w:eastAsia="Arial" w:hAnsi="Arial" w:cs="Arial"/>
                <w:sz w:val="18"/>
                <w:szCs w:val="18"/>
              </w:rPr>
              <w:t>QualiformAgri</w:t>
            </w:r>
            <w:proofErr w:type="spellEnd"/>
            <w:r>
              <w:rPr>
                <w:rFonts w:ascii="Arial" w:eastAsia="Arial" w:hAnsi="Arial" w:cs="Arial"/>
                <w:sz w:val="18"/>
                <w:szCs w:val="18"/>
              </w:rPr>
              <w:t xml:space="preserve"> et </w:t>
            </w:r>
            <w:proofErr w:type="spellStart"/>
            <w:r>
              <w:rPr>
                <w:rFonts w:ascii="Arial" w:eastAsia="Arial" w:hAnsi="Arial" w:cs="Arial"/>
                <w:sz w:val="18"/>
                <w:szCs w:val="18"/>
              </w:rPr>
              <w:t>Qualiopi</w:t>
            </w:r>
            <w:proofErr w:type="spellEnd"/>
            <w:r>
              <w:rPr>
                <w:rFonts w:ascii="Arial" w:eastAsia="Arial" w:hAnsi="Arial" w:cs="Arial"/>
                <w:sz w:val="18"/>
                <w:szCs w:val="18"/>
              </w:rPr>
              <w:t xml:space="preserve"> selon les chartes en vigueur.</w:t>
            </w:r>
          </w:p>
          <w:p w:rsidR="002600C5" w:rsidRDefault="00D76D53">
            <w:pPr>
              <w:rPr>
                <w:rFonts w:ascii="Arial" w:eastAsia="Arial" w:hAnsi="Arial" w:cs="Arial"/>
                <w:sz w:val="18"/>
                <w:szCs w:val="18"/>
              </w:rPr>
            </w:pPr>
            <w:r>
              <w:rPr>
                <w:rFonts w:ascii="Arial" w:eastAsia="Arial" w:hAnsi="Arial" w:cs="Arial"/>
                <w:b/>
                <w:i/>
                <w:sz w:val="16"/>
                <w:szCs w:val="16"/>
              </w:rPr>
              <w:t>Le non-respect de cette obligation donne lieu à une non-conformité majeure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4A9BB"/>
          </w:tcPr>
          <w:p w:rsidR="002600C5" w:rsidRDefault="002600C5">
            <w:pPr>
              <w:spacing w:after="0" w:line="240" w:lineRule="auto"/>
              <w:contextualSpacing/>
              <w:rPr>
                <w:rFonts w:ascii="Arial" w:hAnsi="Arial" w:cs="Arial"/>
                <w:color w:val="FFFFFF"/>
                <w:sz w:val="20"/>
                <w:szCs w:val="20"/>
              </w:rPr>
            </w:pPr>
          </w:p>
        </w:tc>
        <w:tc>
          <w:tcPr>
            <w:tcW w:w="425" w:type="dxa"/>
            <w:shd w:val="clear" w:color="auto" w:fill="A4A9BB"/>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5072"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bl>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rPr>
          <w:rFonts w:ascii="Arial" w:eastAsia="Arial" w:hAnsi="Arial" w:cs="Arial"/>
          <w:color w:val="36393A"/>
        </w:rPr>
      </w:pPr>
    </w:p>
    <w:p w:rsidR="002600C5" w:rsidRDefault="00D76D53">
      <w:pPr>
        <w:spacing w:after="0" w:line="240" w:lineRule="auto"/>
        <w:contextualSpacing/>
        <w:rPr>
          <w:rFonts w:ascii="Arial" w:hAnsi="Arial" w:cs="Arial"/>
          <w:b/>
          <w:color w:val="002060"/>
        </w:rPr>
      </w:pPr>
      <w:r>
        <w:rPr>
          <w:rFonts w:ascii="Arial" w:hAnsi="Arial" w:cs="Arial"/>
          <w:b/>
          <w:color w:val="002060"/>
        </w:rPr>
        <w:lastRenderedPageBreak/>
        <w:t>Eng 2 – Ingénierie des actions concourant au développement des compétences</w:t>
      </w:r>
    </w:p>
    <w:p w:rsidR="002600C5" w:rsidRDefault="002600C5">
      <w:pPr>
        <w:tabs>
          <w:tab w:val="left" w:pos="1843"/>
        </w:tabs>
        <w:spacing w:after="0" w:line="240" w:lineRule="auto"/>
        <w:ind w:left="1134" w:hanging="1107"/>
        <w:jc w:val="both"/>
        <w:rPr>
          <w:rFonts w:ascii="Arial" w:eastAsia="Arial" w:hAnsi="Arial" w:cs="Times New Roman"/>
          <w:color w:val="36393A"/>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2600C5">
        <w:tc>
          <w:tcPr>
            <w:tcW w:w="14884" w:type="dxa"/>
            <w:shd w:val="clear" w:color="auto" w:fill="auto"/>
          </w:tcPr>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Site : </w:t>
            </w:r>
          </w:p>
          <w:p w:rsidR="002600C5" w:rsidRDefault="002600C5">
            <w:pPr>
              <w:tabs>
                <w:tab w:val="left" w:pos="1843"/>
              </w:tabs>
              <w:spacing w:after="0" w:line="240" w:lineRule="auto"/>
              <w:jc w:val="both"/>
              <w:rPr>
                <w:rFonts w:ascii="Arial" w:hAnsi="Arial" w:cs="Arial"/>
                <w:color w:val="002060"/>
                <w:sz w:val="20"/>
                <w:szCs w:val="20"/>
              </w:rPr>
            </w:pPr>
          </w:p>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Action(s) échantillonnée(s) : </w:t>
            </w:r>
          </w:p>
          <w:p w:rsidR="002600C5" w:rsidRDefault="002600C5">
            <w:pPr>
              <w:tabs>
                <w:tab w:val="left" w:pos="1843"/>
              </w:tabs>
              <w:spacing w:after="0" w:line="240" w:lineRule="auto"/>
              <w:jc w:val="both"/>
              <w:rPr>
                <w:rFonts w:ascii="Arial" w:hAnsi="Arial" w:cs="Arial"/>
                <w:color w:val="002060"/>
                <w:sz w:val="20"/>
                <w:szCs w:val="20"/>
              </w:rPr>
            </w:pPr>
          </w:p>
          <w:p w:rsidR="002600C5" w:rsidRDefault="002600C5">
            <w:pPr>
              <w:tabs>
                <w:tab w:val="left" w:pos="1843"/>
              </w:tabs>
              <w:spacing w:after="0" w:line="240" w:lineRule="auto"/>
              <w:ind w:left="316" w:hanging="142"/>
              <w:jc w:val="both"/>
              <w:rPr>
                <w:rFonts w:ascii="Arial" w:eastAsia="Arial" w:hAnsi="Arial" w:cs="Arial"/>
                <w:b/>
                <w:color w:val="FF0000"/>
                <w:sz w:val="20"/>
                <w:szCs w:val="20"/>
              </w:rPr>
            </w:pPr>
          </w:p>
        </w:tc>
      </w:tr>
    </w:tbl>
    <w:p w:rsidR="002600C5" w:rsidRDefault="00D76D53">
      <w:pPr>
        <w:spacing w:after="0" w:line="240" w:lineRule="auto"/>
        <w:jc w:val="both"/>
        <w:rPr>
          <w:rFonts w:ascii="Arial" w:eastAsia="Arial" w:hAnsi="Arial" w:cs="Arial"/>
          <w:i/>
          <w:color w:val="36393A"/>
          <w:sz w:val="18"/>
          <w:szCs w:val="18"/>
        </w:rPr>
      </w:pP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i/>
          <w:color w:val="36393A"/>
          <w:sz w:val="18"/>
          <w:szCs w:val="18"/>
        </w:rPr>
        <w:t xml:space="preserve"> </w:t>
      </w: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017"/>
        <w:gridCol w:w="5386"/>
        <w:gridCol w:w="425"/>
        <w:gridCol w:w="426"/>
        <w:gridCol w:w="425"/>
        <w:gridCol w:w="425"/>
        <w:gridCol w:w="425"/>
        <w:gridCol w:w="425"/>
        <w:gridCol w:w="4395"/>
      </w:tblGrid>
      <w:tr w:rsidR="002600C5">
        <w:tc>
          <w:tcPr>
            <w:tcW w:w="67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bookmarkStart w:id="3" w:name="_Hlk127207566"/>
            <w:r>
              <w:rPr>
                <w:rFonts w:ascii="Arial" w:hAnsi="Arial" w:cs="Arial"/>
                <w:color w:val="FFFFFF" w:themeColor="background1"/>
                <w:sz w:val="20"/>
                <w:szCs w:val="20"/>
              </w:rPr>
              <w:t>N°</w:t>
            </w:r>
          </w:p>
        </w:tc>
        <w:tc>
          <w:tcPr>
            <w:tcW w:w="201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ENGAGEMENTS</w:t>
            </w:r>
          </w:p>
        </w:tc>
        <w:tc>
          <w:tcPr>
            <w:tcW w:w="5386"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CRITERES</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tc>
        <w:tc>
          <w:tcPr>
            <w:tcW w:w="426"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F</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PV</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w:t>
            </w:r>
          </w:p>
        </w:tc>
        <w:tc>
          <w:tcPr>
            <w:tcW w:w="4395"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bookmarkEnd w:id="3"/>
          </w:p>
        </w:tc>
      </w:tr>
      <w:tr w:rsidR="002600C5">
        <w:trPr>
          <w:trHeight w:val="397"/>
        </w:trPr>
        <w:tc>
          <w:tcPr>
            <w:tcW w:w="677" w:type="dxa"/>
            <w:vMerge w:val="restart"/>
          </w:tcPr>
          <w:p w:rsidR="002600C5" w:rsidRDefault="00D76D53">
            <w:pPr>
              <w:spacing w:after="0" w:line="240" w:lineRule="auto"/>
              <w:contextualSpacing/>
              <w:rPr>
                <w:rFonts w:ascii="Arial" w:eastAsia="Arial" w:hAnsi="Arial" w:cs="Arial"/>
                <w:sz w:val="16"/>
                <w:szCs w:val="16"/>
              </w:rPr>
            </w:pPr>
            <w:r>
              <w:rPr>
                <w:rFonts w:ascii="Arial" w:hAnsi="Arial" w:cs="Arial"/>
                <w:color w:val="002060"/>
                <w:sz w:val="20"/>
                <w:szCs w:val="20"/>
              </w:rPr>
              <w:t>2.1</w:t>
            </w:r>
          </w:p>
        </w:tc>
        <w:tc>
          <w:tcPr>
            <w:tcW w:w="2017" w:type="dxa"/>
            <w:vMerge w:val="restart"/>
          </w:tcPr>
          <w:p w:rsidR="002600C5" w:rsidRDefault="00D76D53">
            <w:pPr>
              <w:tabs>
                <w:tab w:val="left" w:pos="1843"/>
              </w:tabs>
              <w:spacing w:after="0" w:line="240" w:lineRule="auto"/>
              <w:contextualSpacing/>
              <w:rPr>
                <w:rFonts w:ascii="Arial" w:hAnsi="Arial" w:cs="Arial"/>
                <w:color w:val="002060"/>
                <w:sz w:val="20"/>
                <w:szCs w:val="20"/>
              </w:rPr>
            </w:pPr>
            <w:r>
              <w:rPr>
                <w:rFonts w:ascii="Arial" w:hAnsi="Arial" w:cs="Arial"/>
                <w:color w:val="002060"/>
                <w:sz w:val="20"/>
                <w:szCs w:val="20"/>
              </w:rPr>
              <w:t>Identifier le besoin d’un demandeur, futur bénéficiaire, au cours d’un entretien individuel</w:t>
            </w:r>
          </w:p>
          <w:p w:rsidR="002600C5" w:rsidRDefault="002600C5">
            <w:pPr>
              <w:spacing w:after="0" w:line="240" w:lineRule="auto"/>
              <w:jc w:val="both"/>
              <w:rPr>
                <w:rFonts w:ascii="Arial" w:eastAsia="Arial" w:hAnsi="Arial" w:cs="Arial"/>
                <w:sz w:val="20"/>
                <w:szCs w:val="20"/>
              </w:rPr>
            </w:pPr>
          </w:p>
          <w:p w:rsidR="002600C5" w:rsidRDefault="002600C5">
            <w:pPr>
              <w:spacing w:after="0" w:line="240" w:lineRule="auto"/>
              <w:jc w:val="both"/>
              <w:rPr>
                <w:rFonts w:ascii="Arial" w:eastAsia="Arial" w:hAnsi="Arial" w:cs="Arial"/>
                <w:sz w:val="20"/>
                <w:szCs w:val="20"/>
              </w:rPr>
            </w:pPr>
          </w:p>
          <w:p w:rsidR="002600C5" w:rsidRDefault="002600C5">
            <w:pPr>
              <w:spacing w:after="0" w:line="240" w:lineRule="auto"/>
              <w:jc w:val="both"/>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Application de la note interne « Ingénierie des actions concourant au développement des compétences »</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388"/>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Prise de rendez-vous (téléphonique ou physique) dans le trimestre qui suit la demande du bénéficiaire</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395"/>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Analyse des besoins du bénéficiaire alternant en amont du processus de contractualisation avec l’entreprise</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560"/>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Vérification des missions proposées par l’entreprise en lien avec le diplôme ou la certification professionnelle visée</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313"/>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Pour la VAE, remise des coordonnées de la DRAAF SRFD</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 xml:space="preserve">Enregistrement de l’entretien et son contenu : </w:t>
            </w:r>
          </w:p>
          <w:p w:rsidR="002600C5" w:rsidRDefault="00D76D53">
            <w:pPr>
              <w:spacing w:after="0" w:line="240" w:lineRule="auto"/>
              <w:rPr>
                <w:rFonts w:ascii="Arial" w:hAnsi="Arial" w:cs="Arial"/>
                <w:sz w:val="18"/>
                <w:szCs w:val="18"/>
              </w:rPr>
            </w:pPr>
            <w:r>
              <w:rPr>
                <w:rFonts w:ascii="Arial" w:hAnsi="Arial" w:cs="Arial"/>
                <w:sz w:val="18"/>
                <w:szCs w:val="18"/>
              </w:rPr>
              <w:t>- nom, prénom, âge, adresse, téléphone</w:t>
            </w:r>
          </w:p>
          <w:p w:rsidR="002600C5" w:rsidRDefault="00D76D53">
            <w:pPr>
              <w:spacing w:after="0" w:line="240" w:lineRule="auto"/>
              <w:rPr>
                <w:rFonts w:ascii="Arial" w:hAnsi="Arial" w:cs="Arial"/>
                <w:sz w:val="18"/>
                <w:szCs w:val="18"/>
              </w:rPr>
            </w:pPr>
            <w:r>
              <w:rPr>
                <w:rFonts w:ascii="Arial" w:hAnsi="Arial" w:cs="Arial"/>
                <w:sz w:val="18"/>
                <w:szCs w:val="18"/>
              </w:rPr>
              <w:t>- situation actuelle du demandeur</w:t>
            </w:r>
          </w:p>
          <w:p w:rsidR="002600C5" w:rsidRDefault="00D76D53">
            <w:pPr>
              <w:spacing w:after="0" w:line="240" w:lineRule="auto"/>
              <w:rPr>
                <w:rFonts w:ascii="Arial" w:hAnsi="Arial" w:cs="Arial"/>
                <w:sz w:val="18"/>
                <w:szCs w:val="18"/>
              </w:rPr>
            </w:pPr>
            <w:r>
              <w:rPr>
                <w:rFonts w:ascii="Arial" w:hAnsi="Arial" w:cs="Arial"/>
                <w:sz w:val="18"/>
                <w:szCs w:val="18"/>
              </w:rPr>
              <w:t xml:space="preserve">- niveau de formation </w:t>
            </w:r>
          </w:p>
          <w:p w:rsidR="002600C5" w:rsidRDefault="00D76D53">
            <w:pPr>
              <w:spacing w:after="0" w:line="240" w:lineRule="auto"/>
              <w:rPr>
                <w:rFonts w:ascii="Arial" w:hAnsi="Arial" w:cs="Arial"/>
                <w:sz w:val="18"/>
                <w:szCs w:val="18"/>
              </w:rPr>
            </w:pPr>
            <w:r>
              <w:rPr>
                <w:rFonts w:ascii="Arial" w:hAnsi="Arial" w:cs="Arial"/>
                <w:sz w:val="18"/>
                <w:szCs w:val="18"/>
              </w:rPr>
              <w:t>- situation de handicap</w:t>
            </w:r>
          </w:p>
          <w:p w:rsidR="002600C5" w:rsidRDefault="00D76D53">
            <w:pPr>
              <w:spacing w:after="0" w:line="240" w:lineRule="auto"/>
              <w:rPr>
                <w:rFonts w:ascii="Arial" w:hAnsi="Arial" w:cs="Arial"/>
                <w:sz w:val="18"/>
                <w:szCs w:val="18"/>
              </w:rPr>
            </w:pPr>
            <w:r>
              <w:rPr>
                <w:rFonts w:ascii="Arial" w:hAnsi="Arial" w:cs="Arial"/>
                <w:sz w:val="18"/>
                <w:szCs w:val="18"/>
              </w:rPr>
              <w:t>- nature de la demande</w:t>
            </w:r>
          </w:p>
          <w:p w:rsidR="002600C5" w:rsidRDefault="00D76D53">
            <w:pPr>
              <w:spacing w:after="0" w:line="240" w:lineRule="auto"/>
              <w:rPr>
                <w:rFonts w:ascii="Arial" w:hAnsi="Arial" w:cs="Arial"/>
                <w:sz w:val="18"/>
                <w:szCs w:val="18"/>
              </w:rPr>
            </w:pPr>
            <w:r>
              <w:rPr>
                <w:rFonts w:ascii="Arial" w:hAnsi="Arial" w:cs="Arial"/>
                <w:sz w:val="18"/>
                <w:szCs w:val="18"/>
              </w:rPr>
              <w:t>- projet personnel et professionnel</w:t>
            </w:r>
          </w:p>
          <w:p w:rsidR="002600C5" w:rsidRDefault="00D76D53">
            <w:pPr>
              <w:spacing w:after="0" w:line="240" w:lineRule="auto"/>
              <w:rPr>
                <w:rFonts w:ascii="Arial" w:hAnsi="Arial" w:cs="Arial"/>
                <w:sz w:val="18"/>
                <w:szCs w:val="18"/>
              </w:rPr>
            </w:pPr>
            <w:r>
              <w:rPr>
                <w:rFonts w:ascii="Arial" w:hAnsi="Arial" w:cs="Arial"/>
                <w:sz w:val="18"/>
                <w:szCs w:val="18"/>
              </w:rPr>
              <w:t>- date de l’entretien</w:t>
            </w:r>
          </w:p>
          <w:p w:rsidR="002600C5" w:rsidRDefault="00D76D53">
            <w:pPr>
              <w:spacing w:after="0" w:line="240" w:lineRule="auto"/>
              <w:rPr>
                <w:rFonts w:ascii="Arial" w:hAnsi="Arial" w:cs="Arial"/>
                <w:sz w:val="18"/>
                <w:szCs w:val="18"/>
              </w:rPr>
            </w:pPr>
            <w:r>
              <w:rPr>
                <w:rFonts w:ascii="Arial" w:hAnsi="Arial" w:cs="Arial"/>
                <w:sz w:val="18"/>
                <w:szCs w:val="18"/>
              </w:rPr>
              <w:t>- remarques éventuelles</w:t>
            </w:r>
          </w:p>
          <w:p w:rsidR="002600C5" w:rsidRDefault="00D76D53">
            <w:pPr>
              <w:spacing w:after="0" w:line="240" w:lineRule="auto"/>
              <w:rPr>
                <w:rFonts w:ascii="Arial" w:hAnsi="Arial" w:cs="Arial"/>
                <w:sz w:val="18"/>
                <w:szCs w:val="18"/>
              </w:rPr>
            </w:pPr>
            <w:r>
              <w:rPr>
                <w:rFonts w:ascii="Arial" w:hAnsi="Arial" w:cs="Arial"/>
                <w:sz w:val="18"/>
                <w:szCs w:val="18"/>
              </w:rPr>
              <w:t>- comment le demandeur a identifié l’organisme de formation</w:t>
            </w:r>
          </w:p>
          <w:p w:rsidR="002600C5" w:rsidRDefault="00D76D53">
            <w:pPr>
              <w:spacing w:after="0" w:line="240" w:lineRule="auto"/>
              <w:rPr>
                <w:rFonts w:ascii="Arial" w:hAnsi="Arial" w:cs="Arial"/>
                <w:sz w:val="18"/>
                <w:szCs w:val="18"/>
              </w:rPr>
            </w:pPr>
            <w:r>
              <w:rPr>
                <w:rFonts w:ascii="Arial" w:hAnsi="Arial" w:cs="Arial"/>
                <w:sz w:val="18"/>
                <w:szCs w:val="18"/>
              </w:rPr>
              <w:t>- nom de la personne qui a pris le premier contact</w:t>
            </w:r>
          </w:p>
          <w:p w:rsidR="002600C5" w:rsidRDefault="00D76D53">
            <w:pPr>
              <w:spacing w:after="0" w:line="240" w:lineRule="auto"/>
              <w:rPr>
                <w:rFonts w:ascii="Arial" w:hAnsi="Arial" w:cs="Arial"/>
                <w:sz w:val="18"/>
                <w:szCs w:val="18"/>
              </w:rPr>
            </w:pPr>
            <w:r>
              <w:rPr>
                <w:rFonts w:ascii="Arial" w:hAnsi="Arial" w:cs="Arial"/>
                <w:sz w:val="18"/>
                <w:szCs w:val="18"/>
              </w:rPr>
              <w:t>- liste des documents fournis ou envoyés</w:t>
            </w:r>
          </w:p>
          <w:p w:rsidR="002600C5" w:rsidRDefault="00D76D53">
            <w:pPr>
              <w:spacing w:after="0" w:line="240" w:lineRule="auto"/>
              <w:rPr>
                <w:rFonts w:ascii="Arial" w:hAnsi="Arial" w:cs="Arial"/>
                <w:sz w:val="18"/>
                <w:szCs w:val="18"/>
              </w:rPr>
            </w:pPr>
            <w:r>
              <w:rPr>
                <w:rFonts w:ascii="Arial" w:hAnsi="Arial" w:cs="Arial"/>
                <w:sz w:val="18"/>
                <w:szCs w:val="18"/>
              </w:rPr>
              <w:t>- point sur la recherche de maître d’apprentissage</w:t>
            </w:r>
          </w:p>
          <w:p w:rsidR="002600C5" w:rsidRDefault="00D76D53">
            <w:pPr>
              <w:spacing w:after="0" w:line="240" w:lineRule="auto"/>
              <w:rPr>
                <w:rFonts w:ascii="Arial" w:hAnsi="Arial" w:cs="Arial"/>
                <w:sz w:val="18"/>
                <w:szCs w:val="18"/>
              </w:rPr>
            </w:pPr>
            <w:r>
              <w:rPr>
                <w:rFonts w:ascii="Arial" w:hAnsi="Arial" w:cs="Arial"/>
                <w:sz w:val="18"/>
                <w:szCs w:val="18"/>
              </w:rPr>
              <w:t>- moyens de transport</w:t>
            </w:r>
          </w:p>
          <w:p w:rsidR="002600C5" w:rsidRDefault="00D76D53">
            <w:pPr>
              <w:spacing w:after="0" w:line="240" w:lineRule="auto"/>
              <w:rPr>
                <w:rFonts w:ascii="Arial" w:hAnsi="Arial" w:cs="Arial"/>
                <w:sz w:val="18"/>
                <w:szCs w:val="18"/>
              </w:rPr>
            </w:pPr>
            <w:r>
              <w:rPr>
                <w:rFonts w:ascii="Arial" w:hAnsi="Arial" w:cs="Arial"/>
                <w:sz w:val="18"/>
                <w:szCs w:val="18"/>
              </w:rPr>
              <w:t>- modes d’hébergement</w:t>
            </w:r>
          </w:p>
          <w:p w:rsidR="002600C5" w:rsidRDefault="00D76D53">
            <w:pPr>
              <w:spacing w:after="0" w:line="240" w:lineRule="auto"/>
              <w:rPr>
                <w:rFonts w:ascii="Arial" w:hAnsi="Arial" w:cs="Arial"/>
                <w:sz w:val="18"/>
                <w:szCs w:val="18"/>
              </w:rPr>
            </w:pPr>
            <w:r>
              <w:rPr>
                <w:rFonts w:ascii="Arial" w:hAnsi="Arial" w:cs="Arial"/>
                <w:sz w:val="18"/>
                <w:szCs w:val="18"/>
              </w:rPr>
              <w:t>- préconisations/orientation</w:t>
            </w:r>
          </w:p>
          <w:p w:rsidR="002600C5" w:rsidRDefault="00D76D53">
            <w:pPr>
              <w:spacing w:after="0" w:line="240" w:lineRule="auto"/>
              <w:rPr>
                <w:rFonts w:ascii="Arial" w:hAnsi="Arial" w:cs="Arial"/>
                <w:sz w:val="18"/>
                <w:szCs w:val="18"/>
              </w:rPr>
            </w:pPr>
            <w:r>
              <w:rPr>
                <w:rFonts w:ascii="Arial" w:hAnsi="Arial" w:cs="Arial"/>
                <w:sz w:val="18"/>
                <w:szCs w:val="18"/>
              </w:rPr>
              <w:t>- modalités de financement de l’action</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1841"/>
        </w:trPr>
        <w:tc>
          <w:tcPr>
            <w:tcW w:w="677" w:type="dxa"/>
            <w:vMerge/>
          </w:tcPr>
          <w:p w:rsidR="002600C5" w:rsidRDefault="002600C5">
            <w:pPr>
              <w:spacing w:after="0" w:line="240" w:lineRule="auto"/>
              <w:jc w:val="both"/>
              <w:rPr>
                <w:rFonts w:ascii="Arial" w:eastAsia="Arial" w:hAnsi="Arial" w:cs="Arial"/>
                <w:sz w:val="20"/>
                <w:szCs w:val="20"/>
              </w:rPr>
            </w:pPr>
          </w:p>
        </w:tc>
        <w:tc>
          <w:tcPr>
            <w:tcW w:w="2017" w:type="dxa"/>
            <w:vMerge/>
          </w:tcPr>
          <w:p w:rsidR="002600C5" w:rsidRDefault="002600C5">
            <w:pPr>
              <w:spacing w:after="0" w:line="240" w:lineRule="auto"/>
              <w:jc w:val="both"/>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 xml:space="preserve">Application de la note interne « Qualification des personnels » précisant les modalités de qualification à la conduite d’entretien ; à savoir à minima connaissance : </w:t>
            </w:r>
          </w:p>
          <w:p w:rsidR="002600C5" w:rsidRDefault="00D76D53">
            <w:pPr>
              <w:spacing w:after="0" w:line="240" w:lineRule="auto"/>
              <w:rPr>
                <w:rFonts w:ascii="Arial" w:hAnsi="Arial" w:cs="Arial"/>
                <w:sz w:val="18"/>
                <w:szCs w:val="18"/>
              </w:rPr>
            </w:pPr>
            <w:r>
              <w:rPr>
                <w:rFonts w:ascii="Arial" w:hAnsi="Arial" w:cs="Arial"/>
                <w:sz w:val="18"/>
                <w:szCs w:val="18"/>
              </w:rPr>
              <w:t>- des techniques de conduite d’entretien, d’explicitation</w:t>
            </w:r>
          </w:p>
          <w:p w:rsidR="002600C5" w:rsidRDefault="00D76D53">
            <w:pPr>
              <w:spacing w:after="0" w:line="240" w:lineRule="auto"/>
              <w:rPr>
                <w:rFonts w:ascii="Arial" w:hAnsi="Arial" w:cs="Arial"/>
                <w:sz w:val="18"/>
                <w:szCs w:val="18"/>
              </w:rPr>
            </w:pPr>
            <w:r>
              <w:rPr>
                <w:rFonts w:ascii="Arial" w:hAnsi="Arial" w:cs="Arial"/>
                <w:sz w:val="18"/>
                <w:szCs w:val="18"/>
              </w:rPr>
              <w:t>- de l’offre existante de l’organisme de formation</w:t>
            </w:r>
          </w:p>
          <w:p w:rsidR="002600C5" w:rsidRDefault="00D76D53">
            <w:pPr>
              <w:spacing w:after="0" w:line="240" w:lineRule="auto"/>
              <w:rPr>
                <w:rFonts w:ascii="Arial" w:hAnsi="Arial" w:cs="Arial"/>
                <w:sz w:val="18"/>
                <w:szCs w:val="18"/>
              </w:rPr>
            </w:pPr>
            <w:r>
              <w:rPr>
                <w:rFonts w:ascii="Arial" w:hAnsi="Arial" w:cs="Arial"/>
                <w:sz w:val="18"/>
                <w:szCs w:val="18"/>
              </w:rPr>
              <w:t>- des partenaires du Service Public Régional d’Orientation</w:t>
            </w:r>
          </w:p>
          <w:p w:rsidR="002600C5" w:rsidRDefault="00D76D53">
            <w:pPr>
              <w:spacing w:after="0" w:line="240" w:lineRule="auto"/>
              <w:rPr>
                <w:rFonts w:ascii="Arial" w:hAnsi="Arial" w:cs="Arial"/>
                <w:sz w:val="18"/>
                <w:szCs w:val="18"/>
              </w:rPr>
            </w:pPr>
            <w:r>
              <w:rPr>
                <w:rFonts w:ascii="Arial" w:hAnsi="Arial" w:cs="Arial"/>
                <w:sz w:val="18"/>
                <w:szCs w:val="18"/>
              </w:rPr>
              <w:t>- des financements de la formation professionnelle</w:t>
            </w:r>
          </w:p>
          <w:p w:rsidR="002600C5" w:rsidRDefault="00D76D53">
            <w:pPr>
              <w:spacing w:after="0" w:line="240" w:lineRule="auto"/>
              <w:rPr>
                <w:rFonts w:ascii="Arial" w:hAnsi="Arial" w:cs="Arial"/>
                <w:sz w:val="18"/>
                <w:szCs w:val="18"/>
              </w:rPr>
            </w:pPr>
            <w:r>
              <w:rPr>
                <w:rFonts w:ascii="Arial" w:hAnsi="Arial" w:cs="Arial"/>
                <w:sz w:val="18"/>
                <w:szCs w:val="18"/>
              </w:rPr>
              <w:t>- du cadre règlementaire des actions proposées par l’organisme de formation</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378"/>
        </w:trPr>
        <w:tc>
          <w:tcPr>
            <w:tcW w:w="677" w:type="dxa"/>
            <w:vMerge/>
          </w:tcPr>
          <w:p w:rsidR="002600C5" w:rsidRDefault="002600C5">
            <w:pPr>
              <w:spacing w:after="0" w:line="240" w:lineRule="auto"/>
              <w:jc w:val="both"/>
              <w:rPr>
                <w:rFonts w:ascii="Arial" w:eastAsia="Arial" w:hAnsi="Arial" w:cs="Arial"/>
                <w:sz w:val="20"/>
                <w:szCs w:val="20"/>
              </w:rPr>
            </w:pPr>
          </w:p>
        </w:tc>
        <w:tc>
          <w:tcPr>
            <w:tcW w:w="2017" w:type="dxa"/>
            <w:vMerge/>
          </w:tcPr>
          <w:p w:rsidR="002600C5" w:rsidRDefault="002600C5">
            <w:pPr>
              <w:spacing w:after="0" w:line="240" w:lineRule="auto"/>
              <w:jc w:val="both"/>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Attestation de qualification du personnel réalisant l’entretien individuel</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712"/>
        </w:trPr>
        <w:tc>
          <w:tcPr>
            <w:tcW w:w="677" w:type="dxa"/>
            <w:vMerge/>
          </w:tcPr>
          <w:p w:rsidR="002600C5" w:rsidRDefault="002600C5">
            <w:pPr>
              <w:spacing w:after="0" w:line="240" w:lineRule="auto"/>
              <w:jc w:val="both"/>
              <w:rPr>
                <w:rFonts w:ascii="Arial" w:eastAsia="Arial" w:hAnsi="Arial" w:cs="Arial"/>
                <w:sz w:val="20"/>
                <w:szCs w:val="20"/>
              </w:rPr>
            </w:pPr>
          </w:p>
        </w:tc>
        <w:tc>
          <w:tcPr>
            <w:tcW w:w="2017" w:type="dxa"/>
            <w:vMerge/>
          </w:tcPr>
          <w:p w:rsidR="002600C5" w:rsidRDefault="002600C5">
            <w:pPr>
              <w:spacing w:after="0" w:line="240" w:lineRule="auto"/>
              <w:jc w:val="both"/>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 xml:space="preserve">L’organisme de formation n’est pas responsable de l’analyse du </w:t>
            </w:r>
            <w:proofErr w:type="spellStart"/>
            <w:r>
              <w:rPr>
                <w:rFonts w:ascii="Arial" w:hAnsi="Arial" w:cs="Arial"/>
                <w:sz w:val="18"/>
                <w:szCs w:val="18"/>
              </w:rPr>
              <w:t>du</w:t>
            </w:r>
            <w:proofErr w:type="spellEnd"/>
            <w:r>
              <w:rPr>
                <w:rFonts w:ascii="Arial" w:hAnsi="Arial" w:cs="Arial"/>
                <w:sz w:val="18"/>
                <w:szCs w:val="18"/>
              </w:rPr>
              <w:t xml:space="preserve"> besoin du bénéficiaire, il en tient compte dans la conception et l’exécution de sa prestation.</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529"/>
        </w:trPr>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2.2</w:t>
            </w: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 xml:space="preserve">Proposer une réponse adaptée au projet professionnel du demandeur, futur bénéficiaire </w:t>
            </w: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Application de la note interne « Ingénierie des actions concourant au développement des compétences »</w:t>
            </w:r>
          </w:p>
          <w:p w:rsidR="002600C5" w:rsidRDefault="002600C5">
            <w:pPr>
              <w:spacing w:after="0" w:line="240" w:lineRule="auto"/>
              <w:rPr>
                <w:rFonts w:ascii="Arial" w:hAnsi="Arial" w:cs="Arial"/>
                <w:sz w:val="18"/>
                <w:szCs w:val="18"/>
              </w:rPr>
            </w:pPr>
          </w:p>
          <w:p w:rsidR="002600C5" w:rsidRDefault="00D76D53">
            <w:pPr>
              <w:spacing w:after="0" w:line="240" w:lineRule="auto"/>
              <w:rPr>
                <w:rFonts w:ascii="Arial" w:hAnsi="Arial" w:cs="Arial"/>
                <w:sz w:val="18"/>
                <w:szCs w:val="18"/>
              </w:rPr>
            </w:pPr>
            <w:r>
              <w:rPr>
                <w:rFonts w:ascii="Arial" w:hAnsi="Arial" w:cs="Arial"/>
                <w:sz w:val="18"/>
                <w:szCs w:val="18"/>
              </w:rPr>
              <w:t>Celle-ci présente les différentes étapes du traitement d’une demande individuelle : identification, recueil et analyse du besoin en formation, positionnement, proposition de réponse, contractualisation et entrée dans un parcours de développement des compétences, avec les délais de réponse, les fonctions concernées et les moyens affectés.</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976"/>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jc w:val="both"/>
              <w:rPr>
                <w:rFonts w:ascii="Arial" w:hAnsi="Arial" w:cs="Arial"/>
                <w:sz w:val="18"/>
                <w:szCs w:val="18"/>
              </w:rPr>
            </w:pPr>
            <w:r>
              <w:rPr>
                <w:rFonts w:ascii="Arial" w:hAnsi="Arial" w:cs="Arial"/>
                <w:sz w:val="18"/>
                <w:szCs w:val="18"/>
              </w:rPr>
              <w:t xml:space="preserve">Réalisation d’un positionnement et son contenu : </w:t>
            </w:r>
          </w:p>
          <w:p w:rsidR="002600C5" w:rsidRDefault="00D76D53">
            <w:pPr>
              <w:numPr>
                <w:ilvl w:val="0"/>
                <w:numId w:val="18"/>
              </w:numPr>
              <w:spacing w:before="60" w:after="0" w:line="240" w:lineRule="auto"/>
              <w:ind w:left="63" w:hanging="63"/>
              <w:contextualSpacing/>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identification</w:t>
            </w:r>
            <w:proofErr w:type="gramEnd"/>
            <w:r>
              <w:rPr>
                <w:rFonts w:ascii="Arial" w:hAnsi="Arial" w:cs="Arial"/>
                <w:sz w:val="18"/>
                <w:szCs w:val="18"/>
              </w:rPr>
              <w:t xml:space="preserve"> des pré-acquis</w:t>
            </w:r>
          </w:p>
          <w:p w:rsidR="002600C5" w:rsidRDefault="00D76D53">
            <w:pPr>
              <w:numPr>
                <w:ilvl w:val="0"/>
                <w:numId w:val="18"/>
              </w:numPr>
              <w:spacing w:before="60" w:after="0" w:line="240" w:lineRule="auto"/>
              <w:ind w:left="63" w:hanging="63"/>
              <w:contextualSpacing/>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vérification</w:t>
            </w:r>
            <w:proofErr w:type="gramEnd"/>
            <w:r>
              <w:rPr>
                <w:rFonts w:ascii="Arial" w:hAnsi="Arial" w:cs="Arial"/>
                <w:sz w:val="18"/>
                <w:szCs w:val="18"/>
              </w:rPr>
              <w:t xml:space="preserve"> des prérequis</w:t>
            </w:r>
          </w:p>
          <w:p w:rsidR="002600C5" w:rsidRDefault="00D76D53">
            <w:pPr>
              <w:numPr>
                <w:ilvl w:val="0"/>
                <w:numId w:val="18"/>
              </w:numPr>
              <w:spacing w:before="60" w:after="0" w:line="240" w:lineRule="auto"/>
              <w:ind w:left="63" w:hanging="63"/>
              <w:contextualSpacing/>
              <w:jc w:val="both"/>
              <w:rPr>
                <w:rFonts w:ascii="Arial" w:hAnsi="Arial" w:cs="Arial"/>
                <w:sz w:val="18"/>
                <w:szCs w:val="18"/>
              </w:rPr>
            </w:pPr>
            <w:r>
              <w:rPr>
                <w:rFonts w:ascii="Arial" w:hAnsi="Arial" w:cs="Arial"/>
                <w:sz w:val="18"/>
                <w:szCs w:val="18"/>
              </w:rPr>
              <w:t xml:space="preserve"> analyse de la motivation et du projet professionnel</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565"/>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Cohérence des prérequis avec ceux de la certification inscrite au RNCP/RS.</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828"/>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 xml:space="preserve">Information dans les 10 jours ouvrés des résultats du positionnement : parcours individualisé et mesures spécifiques si accueil de personnes en situation de handicap </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840"/>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L’organisme de formation n’est pas responsable de la détermination des conditions d’accès et des procédures de positionnement, il applique les procédures du donneur d’ordre</w:t>
            </w: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553"/>
        </w:trPr>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lastRenderedPageBreak/>
              <w:t>2.3</w:t>
            </w:r>
          </w:p>
          <w:p w:rsidR="002600C5" w:rsidRDefault="002600C5">
            <w:pPr>
              <w:spacing w:after="0" w:line="240" w:lineRule="auto"/>
              <w:contextualSpacing/>
              <w:rPr>
                <w:rFonts w:ascii="Arial" w:hAnsi="Arial" w:cs="Arial"/>
                <w:color w:val="002060"/>
                <w:sz w:val="20"/>
                <w:szCs w:val="20"/>
              </w:rPr>
            </w:pP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 xml:space="preserve">Prendre en compte une demande spécifique de formation faisant l’objet d’une réponse à un appel d’offres </w:t>
            </w:r>
          </w:p>
          <w:p w:rsidR="002600C5" w:rsidRDefault="002600C5">
            <w:pPr>
              <w:spacing w:after="0" w:line="240" w:lineRule="auto"/>
              <w:rPr>
                <w:rFonts w:ascii="Arial" w:hAnsi="Arial" w:cs="Arial"/>
                <w:color w:val="002060"/>
                <w:sz w:val="20"/>
                <w:szCs w:val="20"/>
              </w:rPr>
            </w:pPr>
          </w:p>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Application de la note interne « Ingénierie des actions concourant au développement des compétences »</w:t>
            </w:r>
          </w:p>
          <w:p w:rsidR="002600C5" w:rsidRDefault="002600C5">
            <w:pPr>
              <w:spacing w:after="0" w:line="240" w:lineRule="auto"/>
              <w:rPr>
                <w:rFonts w:ascii="Arial" w:hAnsi="Arial" w:cs="Arial"/>
                <w:sz w:val="18"/>
                <w:szCs w:val="18"/>
              </w:rPr>
            </w:pPr>
          </w:p>
          <w:p w:rsidR="002600C5" w:rsidRDefault="00D76D53">
            <w:pPr>
              <w:tabs>
                <w:tab w:val="left" w:pos="1913"/>
              </w:tabs>
              <w:spacing w:after="0" w:line="240" w:lineRule="auto"/>
              <w:rPr>
                <w:rFonts w:ascii="Arial" w:hAnsi="Arial" w:cs="Arial"/>
                <w:sz w:val="18"/>
                <w:szCs w:val="18"/>
              </w:rPr>
            </w:pPr>
            <w:r>
              <w:rPr>
                <w:rFonts w:ascii="Arial" w:hAnsi="Arial" w:cs="Arial"/>
                <w:sz w:val="18"/>
                <w:szCs w:val="18"/>
              </w:rPr>
              <w:t>La partie "prendre en compte une demande spécifique de formation en réponse à un appel d’offres" présente les différentes étapes, les fonctions concernées et les moyens affectés pour recueillir et analyser les besoins en formation</w:t>
            </w:r>
          </w:p>
          <w:p w:rsidR="002600C5" w:rsidRDefault="00D76D53">
            <w:pPr>
              <w:tabs>
                <w:tab w:val="left" w:pos="1913"/>
              </w:tabs>
              <w:spacing w:after="0" w:line="240" w:lineRule="auto"/>
              <w:rPr>
                <w:rFonts w:ascii="Arial" w:hAnsi="Arial" w:cs="Arial"/>
                <w:sz w:val="18"/>
                <w:szCs w:val="18"/>
              </w:rPr>
            </w:pPr>
            <w:proofErr w:type="gramStart"/>
            <w:r>
              <w:rPr>
                <w:rFonts w:ascii="Arial" w:hAnsi="Arial" w:cs="Arial"/>
                <w:sz w:val="18"/>
                <w:szCs w:val="18"/>
              </w:rPr>
              <w:t>à</w:t>
            </w:r>
            <w:proofErr w:type="gramEnd"/>
            <w:r>
              <w:rPr>
                <w:rFonts w:ascii="Arial" w:hAnsi="Arial" w:cs="Arial"/>
                <w:sz w:val="18"/>
                <w:szCs w:val="18"/>
              </w:rPr>
              <w:t xml:space="preserve"> partir du document d’analyse de la demande.</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561"/>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tabs>
                <w:tab w:val="left" w:pos="1913"/>
              </w:tabs>
              <w:spacing w:after="0" w:line="240" w:lineRule="auto"/>
              <w:rPr>
                <w:rFonts w:ascii="Arial" w:hAnsi="Arial" w:cs="Arial"/>
                <w:sz w:val="18"/>
                <w:szCs w:val="18"/>
              </w:rPr>
            </w:pPr>
            <w:r>
              <w:rPr>
                <w:rFonts w:ascii="Arial" w:hAnsi="Arial" w:cs="Arial"/>
                <w:sz w:val="18"/>
                <w:szCs w:val="18"/>
              </w:rPr>
              <w:t>Le document d’analyse de la demande présente :</w:t>
            </w:r>
          </w:p>
          <w:p w:rsidR="002600C5" w:rsidRDefault="00D76D53">
            <w:pPr>
              <w:tabs>
                <w:tab w:val="left" w:pos="1913"/>
              </w:tabs>
              <w:spacing w:after="0" w:line="240" w:lineRule="auto"/>
              <w:rPr>
                <w:rFonts w:ascii="Arial" w:hAnsi="Arial" w:cs="Arial"/>
                <w:sz w:val="18"/>
                <w:szCs w:val="18"/>
              </w:rPr>
            </w:pPr>
            <w:r>
              <w:rPr>
                <w:rFonts w:ascii="Arial" w:hAnsi="Arial" w:cs="Arial"/>
                <w:sz w:val="18"/>
                <w:szCs w:val="18"/>
              </w:rPr>
              <w:t>- le contexte et les enjeux de la formation,</w:t>
            </w:r>
          </w:p>
          <w:p w:rsidR="002600C5" w:rsidRDefault="00D76D53">
            <w:pPr>
              <w:tabs>
                <w:tab w:val="left" w:pos="1913"/>
              </w:tabs>
              <w:spacing w:after="0" w:line="240" w:lineRule="auto"/>
              <w:rPr>
                <w:rFonts w:ascii="Arial" w:hAnsi="Arial" w:cs="Arial"/>
                <w:sz w:val="18"/>
                <w:szCs w:val="18"/>
              </w:rPr>
            </w:pPr>
            <w:r>
              <w:rPr>
                <w:rFonts w:ascii="Arial" w:hAnsi="Arial" w:cs="Arial"/>
                <w:sz w:val="18"/>
                <w:szCs w:val="18"/>
              </w:rPr>
              <w:t>- les besoins en compétences et leur traduction en objectifs de formation,</w:t>
            </w:r>
          </w:p>
          <w:p w:rsidR="002600C5" w:rsidRDefault="00D76D53">
            <w:pPr>
              <w:tabs>
                <w:tab w:val="left" w:pos="1913"/>
              </w:tabs>
              <w:spacing w:after="0" w:line="240" w:lineRule="auto"/>
              <w:rPr>
                <w:rFonts w:ascii="Arial" w:hAnsi="Arial" w:cs="Arial"/>
                <w:sz w:val="18"/>
                <w:szCs w:val="18"/>
              </w:rPr>
            </w:pPr>
            <w:r>
              <w:rPr>
                <w:rFonts w:ascii="Arial" w:hAnsi="Arial" w:cs="Arial"/>
                <w:sz w:val="18"/>
                <w:szCs w:val="18"/>
              </w:rPr>
              <w:t>- les caractéristiques du public à former (spécificités, contraintes particulières...),</w:t>
            </w:r>
          </w:p>
          <w:p w:rsidR="002600C5" w:rsidRDefault="00D76D53">
            <w:pPr>
              <w:tabs>
                <w:tab w:val="left" w:pos="1913"/>
              </w:tabs>
              <w:spacing w:after="0" w:line="240" w:lineRule="auto"/>
              <w:rPr>
                <w:rFonts w:ascii="Arial" w:hAnsi="Arial" w:cs="Arial"/>
                <w:sz w:val="18"/>
                <w:szCs w:val="18"/>
              </w:rPr>
            </w:pPr>
            <w:r>
              <w:rPr>
                <w:rFonts w:ascii="Arial" w:hAnsi="Arial" w:cs="Arial"/>
                <w:sz w:val="18"/>
                <w:szCs w:val="18"/>
              </w:rPr>
              <w:t>- les attentes de ce public,</w:t>
            </w:r>
          </w:p>
          <w:p w:rsidR="002600C5" w:rsidRDefault="00D76D53">
            <w:pPr>
              <w:tabs>
                <w:tab w:val="left" w:pos="1913"/>
              </w:tabs>
              <w:spacing w:after="0" w:line="240" w:lineRule="auto"/>
              <w:rPr>
                <w:rFonts w:ascii="Arial" w:hAnsi="Arial" w:cs="Arial"/>
                <w:sz w:val="18"/>
                <w:szCs w:val="18"/>
              </w:rPr>
            </w:pPr>
            <w:r>
              <w:rPr>
                <w:rFonts w:ascii="Arial" w:hAnsi="Arial" w:cs="Arial"/>
                <w:sz w:val="18"/>
                <w:szCs w:val="18"/>
              </w:rPr>
              <w:t xml:space="preserve">- une analyse de faisabilité (moyens à mettre en </w:t>
            </w:r>
            <w:proofErr w:type="spellStart"/>
            <w:proofErr w:type="gramStart"/>
            <w:r>
              <w:rPr>
                <w:rFonts w:ascii="Arial" w:hAnsi="Arial" w:cs="Arial"/>
                <w:sz w:val="18"/>
                <w:szCs w:val="18"/>
              </w:rPr>
              <w:t>oeuvre</w:t>
            </w:r>
            <w:proofErr w:type="spellEnd"/>
            <w:r>
              <w:rPr>
                <w:rFonts w:ascii="Arial" w:hAnsi="Arial" w:cs="Arial"/>
                <w:sz w:val="18"/>
                <w:szCs w:val="18"/>
              </w:rPr>
              <w:t>,...</w:t>
            </w:r>
            <w:proofErr w:type="gramEnd"/>
            <w:r>
              <w:rPr>
                <w:rFonts w:ascii="Arial" w:hAnsi="Arial" w:cs="Arial"/>
                <w:sz w:val="18"/>
                <w:szCs w:val="18"/>
              </w:rPr>
              <w:t>) ainsi qu’une analyse de rentabilité (équilibre financier)</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558"/>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tabs>
                <w:tab w:val="left" w:pos="1913"/>
              </w:tabs>
              <w:spacing w:after="0" w:line="240" w:lineRule="auto"/>
              <w:rPr>
                <w:rFonts w:ascii="Arial" w:hAnsi="Arial" w:cs="Arial"/>
                <w:sz w:val="18"/>
                <w:szCs w:val="18"/>
              </w:rPr>
            </w:pPr>
            <w:r>
              <w:rPr>
                <w:rFonts w:ascii="Arial" w:hAnsi="Arial" w:cs="Arial"/>
                <w:sz w:val="18"/>
                <w:szCs w:val="18"/>
              </w:rPr>
              <w:t>Cohérence du contenu de la prestation avec les objectifs inscrits dans le référentiel de la certification répertoriée au RNCP/RS.</w:t>
            </w:r>
          </w:p>
          <w:p w:rsidR="002600C5" w:rsidRDefault="002600C5">
            <w:pPr>
              <w:tabs>
                <w:tab w:val="left" w:pos="1913"/>
              </w:tabs>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tabs>
                <w:tab w:val="left" w:pos="1913"/>
              </w:tabs>
              <w:spacing w:after="0" w:line="240" w:lineRule="auto"/>
              <w:rPr>
                <w:rFonts w:ascii="Arial" w:hAnsi="Arial" w:cs="Arial"/>
                <w:sz w:val="18"/>
                <w:szCs w:val="18"/>
              </w:rPr>
            </w:pPr>
            <w:r>
              <w:rPr>
                <w:rFonts w:ascii="Arial" w:hAnsi="Arial" w:cs="Arial"/>
                <w:sz w:val="18"/>
                <w:szCs w:val="18"/>
              </w:rPr>
              <w:t>Estimation des conditions nécessaires à la mise en œuvre de l’offre de formation : formateurs qualifiés, matériels et locaux spécifiques, modalités pédagogiques adaptées, accueil des personnes en situation de handicap</w:t>
            </w:r>
          </w:p>
          <w:p w:rsidR="002600C5" w:rsidRDefault="002600C5">
            <w:pPr>
              <w:tabs>
                <w:tab w:val="left" w:pos="1913"/>
              </w:tabs>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Vérification de l’offre par une tierce personne</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565"/>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Identification et qualification du responsable du pilotage de cette phase</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971"/>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spacing w:after="0" w:line="240" w:lineRule="auto"/>
              <w:jc w:val="both"/>
              <w:rPr>
                <w:rFonts w:ascii="Arial" w:hAnsi="Arial" w:cs="Arial"/>
                <w:sz w:val="18"/>
                <w:szCs w:val="18"/>
              </w:rPr>
            </w:pPr>
            <w:r>
              <w:rPr>
                <w:rFonts w:ascii="Arial" w:hAnsi="Arial" w:cs="Arial"/>
                <w:sz w:val="18"/>
                <w:szCs w:val="18"/>
              </w:rPr>
              <w:t>Application de la note interne « Qualification des personnels » précisant les modalités de qualification à savoir à minima la connaissance des techniques d’ingénierie de formation et/ou une expérience en tant que formateur</w:t>
            </w:r>
          </w:p>
          <w:p w:rsidR="002600C5" w:rsidRDefault="002600C5">
            <w:pPr>
              <w:spacing w:after="0" w:line="240" w:lineRule="auto"/>
              <w:jc w:val="both"/>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762"/>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Attestation de qualification du personnel en charge de la réponse à l’appel d’offres</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639"/>
        </w:trPr>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lastRenderedPageBreak/>
              <w:t>2.4</w:t>
            </w: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Prendre en compte une demande spécifique de formation (entreprises, branches, OPCO, collectivités, …)</w:t>
            </w: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Application de la note interne « Ingénierie des actions concourant au développement des compétences »</w:t>
            </w:r>
          </w:p>
          <w:p w:rsidR="002600C5" w:rsidRDefault="002600C5">
            <w:pPr>
              <w:spacing w:after="0" w:line="240" w:lineRule="auto"/>
              <w:rPr>
                <w:rFonts w:ascii="Arial" w:hAnsi="Arial" w:cs="Arial"/>
                <w:sz w:val="18"/>
                <w:szCs w:val="18"/>
              </w:rPr>
            </w:pPr>
          </w:p>
          <w:p w:rsidR="002600C5" w:rsidRDefault="00D76D53">
            <w:pPr>
              <w:spacing w:after="0" w:line="240" w:lineRule="auto"/>
              <w:rPr>
                <w:rFonts w:ascii="Arial" w:hAnsi="Arial" w:cs="Arial"/>
                <w:sz w:val="18"/>
                <w:szCs w:val="18"/>
              </w:rPr>
            </w:pPr>
            <w:r>
              <w:rPr>
                <w:rFonts w:ascii="Arial" w:hAnsi="Arial" w:cs="Arial"/>
                <w:sz w:val="18"/>
                <w:szCs w:val="18"/>
              </w:rPr>
              <w:t>La partie "modalités de suivi de la demande spécifique de formation" présente les différentes étapes (y compris une phase de reformulation de la demande), les fonctions concernées et les moyens affectés pour recueillir et analyser les besoins en formation à partir du cahier des charges.</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1846"/>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 xml:space="preserve">Application de la note interne « Qualification des personnels » précisant les modalités de qualification à savoir </w:t>
            </w:r>
            <w:proofErr w:type="gramStart"/>
            <w:r>
              <w:rPr>
                <w:rFonts w:ascii="Arial" w:hAnsi="Arial" w:cs="Arial"/>
                <w:sz w:val="18"/>
                <w:szCs w:val="18"/>
              </w:rPr>
              <w:t>a</w:t>
            </w:r>
            <w:proofErr w:type="gramEnd"/>
            <w:r>
              <w:rPr>
                <w:rFonts w:ascii="Arial" w:hAnsi="Arial" w:cs="Arial"/>
                <w:sz w:val="18"/>
                <w:szCs w:val="18"/>
              </w:rPr>
              <w:t xml:space="preserve"> minima la connaissance : </w:t>
            </w:r>
          </w:p>
          <w:p w:rsidR="002600C5" w:rsidRDefault="002600C5">
            <w:pPr>
              <w:spacing w:after="0" w:line="240" w:lineRule="auto"/>
              <w:rPr>
                <w:rFonts w:ascii="Arial" w:hAnsi="Arial" w:cs="Arial"/>
                <w:sz w:val="18"/>
                <w:szCs w:val="18"/>
              </w:rPr>
            </w:pPr>
          </w:p>
          <w:p w:rsidR="002600C5" w:rsidRDefault="00D76D53">
            <w:pPr>
              <w:spacing w:after="0" w:line="240" w:lineRule="auto"/>
              <w:rPr>
                <w:rFonts w:ascii="Arial" w:hAnsi="Arial" w:cs="Arial"/>
                <w:sz w:val="18"/>
                <w:szCs w:val="18"/>
              </w:rPr>
            </w:pPr>
            <w:r>
              <w:rPr>
                <w:rFonts w:ascii="Arial" w:hAnsi="Arial" w:cs="Arial"/>
                <w:sz w:val="18"/>
                <w:szCs w:val="18"/>
              </w:rPr>
              <w:t>- des techniques d’analyse d’une demande de formation</w:t>
            </w:r>
          </w:p>
          <w:p w:rsidR="002600C5" w:rsidRDefault="00D76D53">
            <w:pPr>
              <w:spacing w:after="0" w:line="240" w:lineRule="auto"/>
              <w:rPr>
                <w:rFonts w:ascii="Arial" w:hAnsi="Arial" w:cs="Arial"/>
                <w:sz w:val="18"/>
                <w:szCs w:val="18"/>
              </w:rPr>
            </w:pPr>
            <w:r>
              <w:rPr>
                <w:rFonts w:ascii="Arial" w:hAnsi="Arial" w:cs="Arial"/>
                <w:sz w:val="18"/>
                <w:szCs w:val="18"/>
              </w:rPr>
              <w:t>- des formulations des cahiers des charges de la demande et de l’offre de services</w:t>
            </w:r>
          </w:p>
          <w:p w:rsidR="002600C5" w:rsidRDefault="00D76D53">
            <w:pPr>
              <w:spacing w:after="0" w:line="240" w:lineRule="auto"/>
              <w:rPr>
                <w:rFonts w:ascii="Arial" w:hAnsi="Arial" w:cs="Arial"/>
                <w:sz w:val="18"/>
                <w:szCs w:val="18"/>
              </w:rPr>
            </w:pPr>
            <w:r>
              <w:rPr>
                <w:rFonts w:ascii="Arial" w:hAnsi="Arial" w:cs="Arial"/>
                <w:sz w:val="18"/>
                <w:szCs w:val="18"/>
              </w:rPr>
              <w:t>- des dispositifs de formation existants dans l’organisme de formation</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541"/>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spacing w:after="0" w:line="240" w:lineRule="auto"/>
              <w:jc w:val="both"/>
              <w:rPr>
                <w:rFonts w:ascii="Arial" w:hAnsi="Arial" w:cs="Arial"/>
                <w:sz w:val="18"/>
                <w:szCs w:val="18"/>
              </w:rPr>
            </w:pPr>
            <w:r>
              <w:rPr>
                <w:rFonts w:ascii="Arial" w:hAnsi="Arial" w:cs="Arial"/>
                <w:sz w:val="18"/>
                <w:szCs w:val="18"/>
              </w:rPr>
              <w:t>Attestation de qualification du personnel en charge de la prise en compte de la demande</w:t>
            </w:r>
          </w:p>
          <w:p w:rsidR="002600C5" w:rsidRDefault="002600C5">
            <w:pPr>
              <w:spacing w:after="0" w:line="240" w:lineRule="auto"/>
              <w:jc w:val="both"/>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rPr>
          <w:trHeight w:val="2830"/>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tabs>
                <w:tab w:val="left" w:pos="913"/>
              </w:tabs>
              <w:spacing w:after="0" w:line="240" w:lineRule="auto"/>
              <w:rPr>
                <w:rFonts w:ascii="Arial" w:hAnsi="Arial" w:cs="Arial"/>
                <w:sz w:val="18"/>
                <w:szCs w:val="18"/>
              </w:rPr>
            </w:pPr>
            <w:r>
              <w:rPr>
                <w:rFonts w:ascii="Arial" w:hAnsi="Arial" w:cs="Arial"/>
                <w:sz w:val="18"/>
                <w:szCs w:val="18"/>
              </w:rPr>
              <w:t xml:space="preserve">Analyse de la demande, du besoin et des exigences du demandeur et du contenu du cahier des charges : </w:t>
            </w:r>
          </w:p>
          <w:p w:rsidR="002600C5" w:rsidRDefault="002600C5">
            <w:pPr>
              <w:tabs>
                <w:tab w:val="left" w:pos="913"/>
              </w:tabs>
              <w:spacing w:after="0" w:line="240" w:lineRule="auto"/>
              <w:rPr>
                <w:rFonts w:ascii="Arial" w:hAnsi="Arial" w:cs="Arial"/>
                <w:sz w:val="18"/>
                <w:szCs w:val="18"/>
              </w:rPr>
            </w:pPr>
          </w:p>
          <w:p w:rsidR="002600C5" w:rsidRDefault="00D76D53">
            <w:pPr>
              <w:tabs>
                <w:tab w:val="left" w:pos="913"/>
              </w:tabs>
              <w:spacing w:after="0" w:line="240" w:lineRule="auto"/>
              <w:rPr>
                <w:rFonts w:ascii="Arial" w:hAnsi="Arial" w:cs="Arial"/>
                <w:sz w:val="18"/>
                <w:szCs w:val="18"/>
              </w:rPr>
            </w:pPr>
            <w:r>
              <w:rPr>
                <w:rFonts w:ascii="Arial" w:hAnsi="Arial" w:cs="Arial"/>
                <w:sz w:val="18"/>
                <w:szCs w:val="18"/>
              </w:rPr>
              <w:t>- identification du demandeur de la formation</w:t>
            </w:r>
          </w:p>
          <w:p w:rsidR="002600C5" w:rsidRDefault="00D76D53">
            <w:pPr>
              <w:tabs>
                <w:tab w:val="left" w:pos="913"/>
              </w:tabs>
              <w:spacing w:after="0" w:line="240" w:lineRule="auto"/>
              <w:rPr>
                <w:rFonts w:ascii="Arial" w:hAnsi="Arial" w:cs="Arial"/>
                <w:sz w:val="18"/>
                <w:szCs w:val="18"/>
              </w:rPr>
            </w:pPr>
            <w:r>
              <w:rPr>
                <w:rFonts w:ascii="Arial" w:hAnsi="Arial" w:cs="Arial"/>
                <w:sz w:val="18"/>
                <w:szCs w:val="18"/>
              </w:rPr>
              <w:t>- nature et le contexte de la demande</w:t>
            </w:r>
          </w:p>
          <w:p w:rsidR="002600C5" w:rsidRDefault="00D76D53">
            <w:pPr>
              <w:tabs>
                <w:tab w:val="left" w:pos="913"/>
              </w:tabs>
              <w:spacing w:after="0" w:line="240" w:lineRule="auto"/>
              <w:rPr>
                <w:rFonts w:ascii="Arial" w:hAnsi="Arial" w:cs="Arial"/>
                <w:sz w:val="18"/>
                <w:szCs w:val="18"/>
              </w:rPr>
            </w:pPr>
            <w:r>
              <w:rPr>
                <w:rFonts w:ascii="Arial" w:hAnsi="Arial" w:cs="Arial"/>
                <w:sz w:val="18"/>
                <w:szCs w:val="18"/>
              </w:rPr>
              <w:t>- attendus en formation ou besoin en compétences à acquérir ou à développer et leur traduction en objectifs de formation</w:t>
            </w:r>
          </w:p>
          <w:p w:rsidR="002600C5" w:rsidRDefault="00D76D53">
            <w:pPr>
              <w:tabs>
                <w:tab w:val="left" w:pos="913"/>
              </w:tabs>
              <w:spacing w:after="0" w:line="240" w:lineRule="auto"/>
              <w:rPr>
                <w:rFonts w:ascii="Arial" w:hAnsi="Arial" w:cs="Arial"/>
                <w:sz w:val="18"/>
                <w:szCs w:val="18"/>
              </w:rPr>
            </w:pPr>
            <w:r>
              <w:rPr>
                <w:rFonts w:ascii="Arial" w:hAnsi="Arial" w:cs="Arial"/>
                <w:sz w:val="18"/>
                <w:szCs w:val="18"/>
              </w:rPr>
              <w:t>- public concerné (attentes, profil et niveau, expériences antérieures, degré d’autonomie, situation de handicap)</w:t>
            </w:r>
          </w:p>
          <w:p w:rsidR="002600C5" w:rsidRDefault="00D76D53">
            <w:pPr>
              <w:tabs>
                <w:tab w:val="left" w:pos="913"/>
              </w:tabs>
              <w:spacing w:after="0" w:line="240" w:lineRule="auto"/>
              <w:rPr>
                <w:rFonts w:ascii="Arial" w:hAnsi="Arial" w:cs="Arial"/>
                <w:sz w:val="18"/>
                <w:szCs w:val="18"/>
              </w:rPr>
            </w:pPr>
            <w:r>
              <w:rPr>
                <w:rFonts w:ascii="Arial" w:hAnsi="Arial" w:cs="Arial"/>
                <w:sz w:val="18"/>
                <w:szCs w:val="18"/>
              </w:rPr>
              <w:t>- lieu de réalisation de l’action</w:t>
            </w:r>
          </w:p>
          <w:p w:rsidR="002600C5" w:rsidRDefault="00D76D53">
            <w:pPr>
              <w:tabs>
                <w:tab w:val="left" w:pos="913"/>
              </w:tabs>
              <w:spacing w:after="0" w:line="240" w:lineRule="auto"/>
              <w:rPr>
                <w:rFonts w:ascii="Arial" w:hAnsi="Arial" w:cs="Arial"/>
                <w:sz w:val="18"/>
                <w:szCs w:val="18"/>
              </w:rPr>
            </w:pPr>
            <w:r>
              <w:rPr>
                <w:rFonts w:ascii="Arial" w:hAnsi="Arial" w:cs="Arial"/>
                <w:sz w:val="18"/>
                <w:szCs w:val="18"/>
              </w:rPr>
              <w:t>- organisation, environnement professionnel de l’organisme de formation mobilisable si besoin et moyens matériels nécessaires pour conduire l’action</w:t>
            </w:r>
          </w:p>
          <w:p w:rsidR="002600C5" w:rsidRDefault="00D76D53">
            <w:pPr>
              <w:tabs>
                <w:tab w:val="left" w:pos="913"/>
              </w:tabs>
              <w:spacing w:after="0" w:line="240" w:lineRule="auto"/>
              <w:rPr>
                <w:rFonts w:ascii="Arial" w:hAnsi="Arial" w:cs="Arial"/>
                <w:sz w:val="18"/>
                <w:szCs w:val="18"/>
              </w:rPr>
            </w:pPr>
            <w:r>
              <w:rPr>
                <w:rFonts w:ascii="Arial" w:hAnsi="Arial" w:cs="Arial"/>
                <w:sz w:val="18"/>
                <w:szCs w:val="18"/>
              </w:rPr>
              <w:t>- modalités d’évaluation des objectifs de l’action</w:t>
            </w:r>
          </w:p>
          <w:p w:rsidR="002600C5" w:rsidRDefault="00D76D53">
            <w:pPr>
              <w:tabs>
                <w:tab w:val="left" w:pos="913"/>
              </w:tabs>
              <w:spacing w:after="0" w:line="240" w:lineRule="auto"/>
              <w:rPr>
                <w:rFonts w:ascii="Arial" w:hAnsi="Arial" w:cs="Arial"/>
                <w:sz w:val="18"/>
                <w:szCs w:val="18"/>
              </w:rPr>
            </w:pPr>
            <w:r>
              <w:rPr>
                <w:rFonts w:ascii="Arial" w:hAnsi="Arial" w:cs="Arial"/>
                <w:sz w:val="18"/>
                <w:szCs w:val="18"/>
              </w:rPr>
              <w:t>- budget prévisionnel de l’action</w:t>
            </w:r>
            <w:r>
              <w:rPr>
                <w:rFonts w:ascii="Arial" w:hAnsi="Arial" w:cs="Arial"/>
                <w:sz w:val="18"/>
                <w:szCs w:val="18"/>
              </w:rPr>
              <w:tab/>
            </w:r>
          </w:p>
          <w:p w:rsidR="002600C5" w:rsidRDefault="002600C5">
            <w:pPr>
              <w:tabs>
                <w:tab w:val="left" w:pos="913"/>
              </w:tabs>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Transmission sous 15 jours ouvrés d’une offre de formation au demandeur répondant au cahier des charges.</w:t>
            </w:r>
          </w:p>
          <w:p w:rsidR="002600C5" w:rsidRDefault="002600C5">
            <w:pPr>
              <w:spacing w:after="0" w:line="240" w:lineRule="auto"/>
              <w:rPr>
                <w:rFonts w:ascii="Arial" w:hAnsi="Arial" w:cs="Arial"/>
                <w:sz w:val="18"/>
                <w:szCs w:val="18"/>
              </w:rPr>
            </w:pPr>
          </w:p>
          <w:p w:rsidR="002600C5" w:rsidRDefault="002600C5">
            <w:pPr>
              <w:spacing w:after="0" w:line="240" w:lineRule="auto"/>
              <w:rPr>
                <w:rFonts w:ascii="Arial" w:hAnsi="Arial" w:cs="Arial"/>
                <w:sz w:val="18"/>
                <w:szCs w:val="18"/>
              </w:rPr>
            </w:pP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r w:rsidR="002600C5">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rPr>
                <w:rFonts w:ascii="Arial" w:eastAsia="Arial" w:hAnsi="Arial" w:cs="Arial"/>
                <w:sz w:val="20"/>
                <w:szCs w:val="20"/>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 xml:space="preserve">Complétude de l’offre : </w:t>
            </w:r>
          </w:p>
          <w:p w:rsidR="002600C5" w:rsidRDefault="002600C5">
            <w:pPr>
              <w:spacing w:after="0" w:line="240" w:lineRule="auto"/>
              <w:rPr>
                <w:rFonts w:ascii="Arial" w:hAnsi="Arial" w:cs="Arial"/>
                <w:sz w:val="18"/>
                <w:szCs w:val="18"/>
              </w:rPr>
            </w:pPr>
          </w:p>
          <w:p w:rsidR="002600C5" w:rsidRDefault="00D76D53">
            <w:pPr>
              <w:spacing w:after="0" w:line="240" w:lineRule="auto"/>
              <w:rPr>
                <w:rFonts w:ascii="Arial" w:hAnsi="Arial" w:cs="Arial"/>
                <w:sz w:val="18"/>
                <w:szCs w:val="18"/>
              </w:rPr>
            </w:pPr>
            <w:r>
              <w:rPr>
                <w:rFonts w:ascii="Arial" w:hAnsi="Arial" w:cs="Arial"/>
                <w:sz w:val="18"/>
                <w:szCs w:val="18"/>
              </w:rPr>
              <w:t>- les objectifs opérationnels et évaluables</w:t>
            </w:r>
          </w:p>
          <w:p w:rsidR="002600C5" w:rsidRDefault="00D76D53">
            <w:pPr>
              <w:spacing w:after="0" w:line="240" w:lineRule="auto"/>
              <w:rPr>
                <w:rFonts w:ascii="Arial" w:hAnsi="Arial" w:cs="Arial"/>
                <w:sz w:val="18"/>
                <w:szCs w:val="18"/>
              </w:rPr>
            </w:pPr>
            <w:r>
              <w:rPr>
                <w:rFonts w:ascii="Arial" w:hAnsi="Arial" w:cs="Arial"/>
                <w:sz w:val="18"/>
                <w:szCs w:val="18"/>
              </w:rPr>
              <w:t>- le public concerné et prérequis</w:t>
            </w:r>
          </w:p>
          <w:p w:rsidR="002600C5" w:rsidRDefault="00D76D53">
            <w:pPr>
              <w:spacing w:after="0" w:line="240" w:lineRule="auto"/>
              <w:rPr>
                <w:rFonts w:ascii="Arial" w:hAnsi="Arial" w:cs="Arial"/>
                <w:sz w:val="18"/>
                <w:szCs w:val="18"/>
              </w:rPr>
            </w:pPr>
            <w:r>
              <w:rPr>
                <w:rFonts w:ascii="Arial" w:hAnsi="Arial" w:cs="Arial"/>
                <w:sz w:val="18"/>
                <w:szCs w:val="18"/>
              </w:rPr>
              <w:t>- la gestion des parcours individualisés le cas échéant</w:t>
            </w:r>
          </w:p>
          <w:p w:rsidR="002600C5" w:rsidRDefault="00D76D53">
            <w:pPr>
              <w:spacing w:after="0" w:line="240" w:lineRule="auto"/>
              <w:rPr>
                <w:rFonts w:ascii="Arial" w:hAnsi="Arial" w:cs="Arial"/>
                <w:sz w:val="18"/>
                <w:szCs w:val="18"/>
              </w:rPr>
            </w:pPr>
            <w:r>
              <w:rPr>
                <w:rFonts w:ascii="Arial" w:hAnsi="Arial" w:cs="Arial"/>
                <w:sz w:val="18"/>
                <w:szCs w:val="18"/>
              </w:rPr>
              <w:t>- les moyens de prise en compte des situations de handicap</w:t>
            </w:r>
          </w:p>
          <w:p w:rsidR="002600C5" w:rsidRDefault="00D76D53">
            <w:pPr>
              <w:spacing w:after="0" w:line="240" w:lineRule="auto"/>
              <w:rPr>
                <w:rFonts w:ascii="Arial" w:hAnsi="Arial" w:cs="Arial"/>
                <w:sz w:val="18"/>
                <w:szCs w:val="18"/>
              </w:rPr>
            </w:pPr>
            <w:r>
              <w:rPr>
                <w:rFonts w:ascii="Arial" w:hAnsi="Arial" w:cs="Arial"/>
                <w:sz w:val="18"/>
                <w:szCs w:val="18"/>
              </w:rPr>
              <w:t>- la durée et les dates proposées</w:t>
            </w:r>
          </w:p>
          <w:p w:rsidR="002600C5" w:rsidRDefault="00D76D53">
            <w:pPr>
              <w:spacing w:after="0" w:line="240" w:lineRule="auto"/>
              <w:rPr>
                <w:rFonts w:ascii="Arial" w:hAnsi="Arial" w:cs="Arial"/>
                <w:sz w:val="18"/>
                <w:szCs w:val="18"/>
              </w:rPr>
            </w:pPr>
            <w:r>
              <w:rPr>
                <w:rFonts w:ascii="Arial" w:hAnsi="Arial" w:cs="Arial"/>
                <w:sz w:val="18"/>
                <w:szCs w:val="18"/>
              </w:rPr>
              <w:t>- le programme proposé</w:t>
            </w:r>
          </w:p>
          <w:p w:rsidR="002600C5" w:rsidRDefault="00D76D53">
            <w:pPr>
              <w:spacing w:after="0" w:line="240" w:lineRule="auto"/>
              <w:rPr>
                <w:rFonts w:ascii="Arial" w:hAnsi="Arial" w:cs="Arial"/>
                <w:sz w:val="18"/>
                <w:szCs w:val="18"/>
              </w:rPr>
            </w:pPr>
            <w:r>
              <w:rPr>
                <w:rFonts w:ascii="Arial" w:hAnsi="Arial" w:cs="Arial"/>
                <w:sz w:val="18"/>
                <w:szCs w:val="18"/>
              </w:rPr>
              <w:t>- les modalités pédagogiques</w:t>
            </w:r>
          </w:p>
          <w:p w:rsidR="002600C5" w:rsidRDefault="00D76D53">
            <w:pPr>
              <w:spacing w:after="0" w:line="240" w:lineRule="auto"/>
              <w:rPr>
                <w:rFonts w:ascii="Arial" w:hAnsi="Arial" w:cs="Arial"/>
                <w:sz w:val="18"/>
                <w:szCs w:val="18"/>
              </w:rPr>
            </w:pPr>
            <w:r>
              <w:rPr>
                <w:rFonts w:ascii="Arial" w:hAnsi="Arial" w:cs="Arial"/>
                <w:sz w:val="18"/>
                <w:szCs w:val="18"/>
              </w:rPr>
              <w:t>- les ressources pédagogiques mises à disposition du bénéficiaire</w:t>
            </w:r>
          </w:p>
          <w:p w:rsidR="002600C5" w:rsidRDefault="00D76D53">
            <w:pPr>
              <w:spacing w:after="0" w:line="240" w:lineRule="auto"/>
              <w:rPr>
                <w:rFonts w:ascii="Arial" w:hAnsi="Arial" w:cs="Arial"/>
                <w:sz w:val="18"/>
                <w:szCs w:val="18"/>
              </w:rPr>
            </w:pPr>
            <w:r>
              <w:rPr>
                <w:rFonts w:ascii="Arial" w:hAnsi="Arial" w:cs="Arial"/>
                <w:sz w:val="18"/>
                <w:szCs w:val="18"/>
              </w:rPr>
              <w:t>- l’évaluation et la validation des acquis des bénéficiaires</w:t>
            </w:r>
          </w:p>
          <w:p w:rsidR="002600C5" w:rsidRDefault="00D76D53">
            <w:pPr>
              <w:spacing w:after="0" w:line="240" w:lineRule="auto"/>
              <w:rPr>
                <w:rFonts w:ascii="Arial" w:hAnsi="Arial" w:cs="Arial"/>
                <w:sz w:val="18"/>
                <w:szCs w:val="18"/>
              </w:rPr>
            </w:pPr>
            <w:r>
              <w:rPr>
                <w:rFonts w:ascii="Arial" w:hAnsi="Arial" w:cs="Arial"/>
                <w:sz w:val="18"/>
                <w:szCs w:val="18"/>
              </w:rPr>
              <w:t xml:space="preserve">- le mode d’évaluation de l’action, le bilan et le suivi </w:t>
            </w:r>
          </w:p>
          <w:p w:rsidR="002600C5" w:rsidRDefault="00D76D53">
            <w:pPr>
              <w:spacing w:after="0" w:line="240" w:lineRule="auto"/>
              <w:rPr>
                <w:rFonts w:ascii="Arial" w:hAnsi="Arial" w:cs="Arial"/>
                <w:sz w:val="18"/>
                <w:szCs w:val="18"/>
              </w:rPr>
            </w:pPr>
            <w:r>
              <w:rPr>
                <w:rFonts w:ascii="Arial" w:hAnsi="Arial" w:cs="Arial"/>
                <w:sz w:val="18"/>
                <w:szCs w:val="18"/>
              </w:rPr>
              <w:t>- le lieu de réalisation de l’action</w:t>
            </w:r>
          </w:p>
          <w:p w:rsidR="002600C5" w:rsidRDefault="00D76D53">
            <w:pPr>
              <w:spacing w:after="0" w:line="240" w:lineRule="auto"/>
              <w:rPr>
                <w:rFonts w:ascii="Arial" w:hAnsi="Arial" w:cs="Arial"/>
                <w:sz w:val="18"/>
                <w:szCs w:val="18"/>
              </w:rPr>
            </w:pPr>
            <w:r>
              <w:rPr>
                <w:rFonts w:ascii="Arial" w:hAnsi="Arial" w:cs="Arial"/>
                <w:sz w:val="18"/>
                <w:szCs w:val="18"/>
              </w:rPr>
              <w:t>- les conditions de formation : moyens humains et techniques mis en œuvre par l’organisme de formation (notamment CV des formateurs), et/ou moyens mis en œuvre par le demandeur</w:t>
            </w:r>
          </w:p>
          <w:p w:rsidR="002600C5" w:rsidRDefault="00D76D53">
            <w:pPr>
              <w:spacing w:after="0" w:line="240" w:lineRule="auto"/>
              <w:rPr>
                <w:rFonts w:ascii="Arial" w:hAnsi="Arial" w:cs="Arial"/>
                <w:sz w:val="18"/>
                <w:szCs w:val="18"/>
              </w:rPr>
            </w:pPr>
            <w:r>
              <w:rPr>
                <w:rFonts w:ascii="Arial" w:hAnsi="Arial" w:cs="Arial"/>
                <w:sz w:val="18"/>
                <w:szCs w:val="18"/>
              </w:rPr>
              <w:t>- le tarif de la formation</w:t>
            </w:r>
          </w:p>
          <w:p w:rsidR="002600C5" w:rsidRDefault="00D76D53">
            <w:pPr>
              <w:spacing w:after="0" w:line="240" w:lineRule="auto"/>
              <w:rPr>
                <w:rFonts w:ascii="Arial" w:hAnsi="Arial" w:cs="Arial"/>
                <w:sz w:val="18"/>
                <w:szCs w:val="18"/>
              </w:rPr>
            </w:pPr>
            <w:r>
              <w:rPr>
                <w:rFonts w:ascii="Arial" w:hAnsi="Arial" w:cs="Arial"/>
                <w:sz w:val="18"/>
                <w:szCs w:val="18"/>
              </w:rPr>
              <w:t>- les coordonnées de la personne en charge du suivi du dossier</w:t>
            </w:r>
          </w:p>
          <w:p w:rsidR="002600C5" w:rsidRDefault="002600C5">
            <w:pPr>
              <w:spacing w:after="0" w:line="240" w:lineRule="auto"/>
              <w:rPr>
                <w:rFonts w:ascii="Arial" w:hAnsi="Arial" w:cs="Arial"/>
                <w:sz w:val="18"/>
                <w:szCs w:val="18"/>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6"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25" w:type="dxa"/>
          </w:tcPr>
          <w:p w:rsidR="002600C5" w:rsidRDefault="002600C5">
            <w:pPr>
              <w:spacing w:after="0" w:line="240" w:lineRule="auto"/>
              <w:jc w:val="center"/>
              <w:rPr>
                <w:rFonts w:ascii="Arial" w:eastAsia="Arial" w:hAnsi="Arial" w:cs="Arial"/>
                <w:sz w:val="20"/>
                <w:szCs w:val="20"/>
              </w:rPr>
            </w:pPr>
          </w:p>
        </w:tc>
        <w:tc>
          <w:tcPr>
            <w:tcW w:w="425" w:type="dxa"/>
            <w:vAlign w:val="center"/>
          </w:tcPr>
          <w:p w:rsidR="002600C5" w:rsidRDefault="002600C5">
            <w:pPr>
              <w:spacing w:after="0" w:line="240" w:lineRule="auto"/>
              <w:jc w:val="center"/>
              <w:rPr>
                <w:rFonts w:ascii="Arial" w:eastAsia="Arial" w:hAnsi="Arial" w:cs="Arial"/>
                <w:sz w:val="20"/>
                <w:szCs w:val="20"/>
              </w:rPr>
            </w:pPr>
          </w:p>
        </w:tc>
        <w:tc>
          <w:tcPr>
            <w:tcW w:w="4395" w:type="dxa"/>
            <w:vAlign w:val="center"/>
          </w:tcPr>
          <w:p w:rsidR="002600C5" w:rsidRDefault="002600C5">
            <w:pPr>
              <w:spacing w:after="0" w:line="240" w:lineRule="auto"/>
              <w:jc w:val="both"/>
              <w:rPr>
                <w:rFonts w:ascii="Arial" w:eastAsia="Arial" w:hAnsi="Arial" w:cs="Arial"/>
                <w:sz w:val="20"/>
                <w:szCs w:val="20"/>
              </w:rPr>
            </w:pPr>
          </w:p>
        </w:tc>
      </w:tr>
    </w:tbl>
    <w:p w:rsidR="002600C5" w:rsidRDefault="002600C5">
      <w:pPr>
        <w:spacing w:after="0" w:line="240" w:lineRule="auto"/>
        <w:jc w:val="both"/>
        <w:rPr>
          <w:rFonts w:ascii="Arial" w:eastAsia="Arial" w:hAnsi="Arial" w:cs="Arial"/>
          <w:color w:val="36393A"/>
          <w:sz w:val="20"/>
          <w:szCs w:val="20"/>
        </w:rPr>
      </w:pPr>
    </w:p>
    <w:p w:rsidR="002600C5" w:rsidRDefault="002600C5">
      <w:pPr>
        <w:spacing w:after="0" w:line="240" w:lineRule="auto"/>
        <w:jc w:val="both"/>
        <w:rPr>
          <w:rFonts w:ascii="Arial" w:eastAsia="Arial" w:hAnsi="Arial" w:cs="Arial"/>
          <w:color w:val="36393A"/>
          <w:sz w:val="20"/>
          <w:szCs w:val="20"/>
        </w:rPr>
      </w:pPr>
    </w:p>
    <w:p w:rsidR="002600C5" w:rsidRDefault="002600C5">
      <w:pPr>
        <w:spacing w:after="0" w:line="240" w:lineRule="auto"/>
        <w:jc w:val="both"/>
        <w:rPr>
          <w:rFonts w:ascii="Arial" w:eastAsia="Arial" w:hAnsi="Arial" w:cs="Arial"/>
          <w:color w:val="36393A"/>
          <w:sz w:val="20"/>
          <w:szCs w:val="20"/>
        </w:rPr>
      </w:pPr>
    </w:p>
    <w:p w:rsidR="002600C5" w:rsidRDefault="002600C5">
      <w:pPr>
        <w:spacing w:after="0" w:line="240" w:lineRule="auto"/>
        <w:jc w:val="both"/>
        <w:rPr>
          <w:rFonts w:ascii="Arial" w:eastAsia="Arial" w:hAnsi="Arial" w:cs="Arial"/>
          <w:color w:val="36393A"/>
          <w:sz w:val="20"/>
          <w:szCs w:val="20"/>
        </w:rPr>
      </w:pPr>
    </w:p>
    <w:p w:rsidR="002600C5" w:rsidRDefault="002600C5">
      <w:pPr>
        <w:spacing w:after="0" w:line="240" w:lineRule="auto"/>
        <w:jc w:val="both"/>
        <w:rPr>
          <w:rFonts w:ascii="Arial" w:eastAsia="Arial" w:hAnsi="Arial" w:cs="Symbol"/>
          <w:color w:val="009DAD"/>
          <w:sz w:val="16"/>
          <w:szCs w:val="20"/>
        </w:rPr>
      </w:pPr>
    </w:p>
    <w:p w:rsidR="002600C5" w:rsidRDefault="002600C5">
      <w:pPr>
        <w:jc w:val="both"/>
        <w:rPr>
          <w:rFonts w:ascii="Arial" w:eastAsia="Arial" w:hAnsi="Arial" w:cs="Arial"/>
          <w:color w:val="36393A"/>
        </w:rPr>
      </w:pPr>
    </w:p>
    <w:p w:rsidR="002600C5" w:rsidRDefault="002600C5">
      <w:pPr>
        <w:jc w:val="both"/>
        <w:rPr>
          <w:rFonts w:ascii="Arial" w:eastAsia="Arial" w:hAnsi="Arial" w:cs="Arial"/>
          <w:color w:val="36393A"/>
        </w:rPr>
      </w:pPr>
    </w:p>
    <w:p w:rsidR="002600C5" w:rsidRDefault="002600C5">
      <w:pPr>
        <w:jc w:val="both"/>
        <w:rPr>
          <w:rFonts w:ascii="Arial" w:eastAsia="Arial" w:hAnsi="Arial" w:cs="Arial"/>
          <w:color w:val="36393A"/>
        </w:rPr>
      </w:pPr>
    </w:p>
    <w:p w:rsidR="002600C5" w:rsidRDefault="002600C5">
      <w:pPr>
        <w:jc w:val="both"/>
        <w:rPr>
          <w:rFonts w:ascii="Arial" w:eastAsia="Arial" w:hAnsi="Arial" w:cs="Arial"/>
          <w:color w:val="36393A"/>
        </w:rPr>
      </w:pPr>
    </w:p>
    <w:p w:rsidR="002600C5" w:rsidRDefault="002600C5">
      <w:pPr>
        <w:jc w:val="both"/>
        <w:rPr>
          <w:rFonts w:ascii="Arial" w:eastAsia="Arial" w:hAnsi="Arial" w:cs="Arial"/>
          <w:color w:val="36393A"/>
        </w:rPr>
      </w:pPr>
    </w:p>
    <w:p w:rsidR="002600C5" w:rsidRDefault="002600C5">
      <w:pPr>
        <w:jc w:val="both"/>
        <w:rPr>
          <w:rFonts w:ascii="Arial" w:eastAsia="Arial" w:hAnsi="Arial" w:cs="Arial"/>
          <w:color w:val="36393A"/>
        </w:rPr>
      </w:pPr>
    </w:p>
    <w:p w:rsidR="002600C5" w:rsidRDefault="002600C5">
      <w:pPr>
        <w:jc w:val="both"/>
        <w:rPr>
          <w:rFonts w:ascii="Arial" w:eastAsia="Arial" w:hAnsi="Arial" w:cs="Arial"/>
          <w:color w:val="36393A"/>
        </w:rPr>
      </w:pPr>
    </w:p>
    <w:p w:rsidR="002600C5" w:rsidRDefault="002600C5">
      <w:pPr>
        <w:jc w:val="both"/>
        <w:rPr>
          <w:rFonts w:ascii="Arial" w:eastAsia="Arial" w:hAnsi="Arial" w:cs="Arial"/>
          <w:color w:val="36393A"/>
        </w:rPr>
      </w:pPr>
    </w:p>
    <w:p w:rsidR="002600C5" w:rsidRDefault="002600C5">
      <w:pPr>
        <w:jc w:val="both"/>
        <w:rPr>
          <w:rFonts w:ascii="Arial" w:eastAsia="Arial" w:hAnsi="Arial" w:cs="Arial"/>
          <w:color w:val="36393A"/>
        </w:rPr>
      </w:pPr>
    </w:p>
    <w:p w:rsidR="002600C5" w:rsidRDefault="00D76D53">
      <w:pPr>
        <w:spacing w:after="0" w:line="240" w:lineRule="auto"/>
        <w:contextualSpacing/>
        <w:rPr>
          <w:rFonts w:ascii="Arial" w:hAnsi="Arial" w:cs="Arial"/>
          <w:b/>
          <w:color w:val="002060"/>
        </w:rPr>
      </w:pPr>
      <w:r>
        <w:rPr>
          <w:rFonts w:ascii="Arial" w:hAnsi="Arial" w:cs="Arial"/>
          <w:b/>
          <w:color w:val="002060"/>
        </w:rPr>
        <w:lastRenderedPageBreak/>
        <w:t>Eng 3 – Actions de formation</w:t>
      </w:r>
    </w:p>
    <w:p w:rsidR="002600C5" w:rsidRDefault="002600C5">
      <w:pPr>
        <w:tabs>
          <w:tab w:val="left" w:pos="1843"/>
        </w:tabs>
        <w:spacing w:after="0" w:line="240" w:lineRule="auto"/>
        <w:ind w:left="1134" w:hanging="1107"/>
        <w:jc w:val="both"/>
        <w:rPr>
          <w:rFonts w:ascii="Arial" w:eastAsia="Arial" w:hAnsi="Arial" w:cs="Times New Roman"/>
          <w:color w:val="36393A"/>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2600C5">
        <w:tc>
          <w:tcPr>
            <w:tcW w:w="15026" w:type="dxa"/>
            <w:shd w:val="clear" w:color="auto" w:fill="auto"/>
          </w:tcPr>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Site : </w:t>
            </w:r>
          </w:p>
          <w:p w:rsidR="002600C5" w:rsidRDefault="002600C5">
            <w:pPr>
              <w:tabs>
                <w:tab w:val="left" w:pos="1843"/>
              </w:tabs>
              <w:spacing w:after="0" w:line="240" w:lineRule="auto"/>
              <w:jc w:val="both"/>
              <w:rPr>
                <w:rFonts w:ascii="Arial" w:hAnsi="Arial" w:cs="Arial"/>
                <w:color w:val="002060"/>
                <w:sz w:val="20"/>
                <w:szCs w:val="20"/>
              </w:rPr>
            </w:pPr>
          </w:p>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Action(s) échantillonnée(s) : </w:t>
            </w:r>
          </w:p>
          <w:p w:rsidR="002600C5" w:rsidRDefault="002600C5">
            <w:pPr>
              <w:tabs>
                <w:tab w:val="left" w:pos="1843"/>
              </w:tabs>
              <w:spacing w:after="0" w:line="240" w:lineRule="auto"/>
              <w:ind w:left="316" w:hanging="142"/>
              <w:jc w:val="both"/>
              <w:rPr>
                <w:rFonts w:ascii="Arial" w:eastAsia="Arial" w:hAnsi="Arial" w:cs="Arial"/>
                <w:b/>
                <w:color w:val="FF0000"/>
                <w:sz w:val="20"/>
                <w:szCs w:val="20"/>
              </w:rPr>
            </w:pPr>
          </w:p>
        </w:tc>
      </w:tr>
    </w:tbl>
    <w:p w:rsidR="002600C5" w:rsidRDefault="002600C5">
      <w:pPr>
        <w:ind w:left="4956"/>
        <w:jc w:val="center"/>
        <w:rPr>
          <w:rFonts w:ascii="Arial" w:hAnsi="Arial" w:cs="Arial"/>
          <w:b/>
          <w:i/>
          <w:color w:val="A6A6A6"/>
          <w:sz w:val="16"/>
          <w:szCs w:val="16"/>
        </w:rPr>
      </w:pP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017"/>
        <w:gridCol w:w="5386"/>
        <w:gridCol w:w="425"/>
        <w:gridCol w:w="426"/>
        <w:gridCol w:w="425"/>
        <w:gridCol w:w="425"/>
        <w:gridCol w:w="425"/>
        <w:gridCol w:w="425"/>
        <w:gridCol w:w="4395"/>
      </w:tblGrid>
      <w:tr w:rsidR="002600C5">
        <w:tc>
          <w:tcPr>
            <w:tcW w:w="67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tc>
        <w:tc>
          <w:tcPr>
            <w:tcW w:w="201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ENGAGEMENTS</w:t>
            </w:r>
          </w:p>
        </w:tc>
        <w:tc>
          <w:tcPr>
            <w:tcW w:w="5386"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CRITERES</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tc>
        <w:tc>
          <w:tcPr>
            <w:tcW w:w="426"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F</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PV</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w:t>
            </w:r>
          </w:p>
        </w:tc>
        <w:tc>
          <w:tcPr>
            <w:tcW w:w="4395"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p>
        </w:tc>
      </w:tr>
      <w:tr w:rsidR="002600C5">
        <w:trPr>
          <w:trHeight w:val="966"/>
        </w:trPr>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3.1</w:t>
            </w: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 xml:space="preserve">Etablir le contrat pédagogique de chaque bénéficiaire ou groupe de bénéficiaires </w:t>
            </w: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 xml:space="preserve">En accord avec les </w:t>
            </w:r>
            <w:proofErr w:type="spellStart"/>
            <w:r>
              <w:rPr>
                <w:rFonts w:ascii="Arial" w:hAnsi="Arial" w:cs="Arial"/>
                <w:sz w:val="18"/>
                <w:szCs w:val="18"/>
              </w:rPr>
              <w:t>process</w:t>
            </w:r>
            <w:proofErr w:type="spellEnd"/>
            <w:r>
              <w:rPr>
                <w:rFonts w:ascii="Arial" w:hAnsi="Arial" w:cs="Arial"/>
                <w:sz w:val="18"/>
                <w:szCs w:val="18"/>
              </w:rPr>
              <w:t xml:space="preserve"> et les conditions générales des financeurs, présence d’un contrat pédagogique signé par l’ensemble des parties prenantes : le bénéficiaire et son représentant légal lorsqu’il est mineur, l’entreprise (s’il y a lieu) et l’organisme de formation.</w:t>
            </w:r>
          </w:p>
          <w:p w:rsidR="002600C5" w:rsidRDefault="002600C5">
            <w:pPr>
              <w:spacing w:after="0" w:line="240" w:lineRule="auto"/>
              <w:rPr>
                <w:rFonts w:ascii="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4254"/>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 xml:space="preserve">Complétude du contrat pédagogique : </w:t>
            </w:r>
          </w:p>
          <w:p w:rsidR="002600C5" w:rsidRDefault="00D76D53">
            <w:pPr>
              <w:spacing w:after="0" w:line="240" w:lineRule="auto"/>
              <w:rPr>
                <w:rFonts w:ascii="Arial" w:hAnsi="Arial" w:cs="Arial"/>
                <w:sz w:val="18"/>
                <w:szCs w:val="18"/>
              </w:rPr>
            </w:pPr>
            <w:r>
              <w:rPr>
                <w:rFonts w:ascii="Arial" w:hAnsi="Arial" w:cs="Arial"/>
                <w:sz w:val="18"/>
                <w:szCs w:val="18"/>
              </w:rPr>
              <w:t>- le libellé de l’action de formation</w:t>
            </w:r>
          </w:p>
          <w:p w:rsidR="002600C5" w:rsidRDefault="00D76D53">
            <w:pPr>
              <w:spacing w:after="0" w:line="240" w:lineRule="auto"/>
              <w:rPr>
                <w:rFonts w:ascii="Arial" w:hAnsi="Arial" w:cs="Arial"/>
                <w:sz w:val="18"/>
                <w:szCs w:val="18"/>
              </w:rPr>
            </w:pPr>
            <w:r>
              <w:rPr>
                <w:rFonts w:ascii="Arial" w:hAnsi="Arial" w:cs="Arial"/>
                <w:sz w:val="18"/>
                <w:szCs w:val="18"/>
              </w:rPr>
              <w:t>- les objectifs évaluables de la formation, exprimés en capacités professionnelles à acquérir et/ou en certifications visées</w:t>
            </w:r>
          </w:p>
          <w:p w:rsidR="002600C5" w:rsidRDefault="00D76D53">
            <w:pPr>
              <w:spacing w:after="0" w:line="240" w:lineRule="auto"/>
              <w:rPr>
                <w:rFonts w:ascii="Arial" w:hAnsi="Arial" w:cs="Arial"/>
                <w:sz w:val="18"/>
                <w:szCs w:val="18"/>
              </w:rPr>
            </w:pPr>
            <w:r>
              <w:rPr>
                <w:rFonts w:ascii="Arial" w:hAnsi="Arial" w:cs="Arial"/>
                <w:sz w:val="18"/>
                <w:szCs w:val="18"/>
              </w:rPr>
              <w:t>- les objectifs sont conformes aux objectifs fixés par la certification inscrite au RNCP/RS</w:t>
            </w:r>
          </w:p>
          <w:p w:rsidR="002600C5" w:rsidRDefault="00D76D53">
            <w:pPr>
              <w:spacing w:after="0" w:line="240" w:lineRule="auto"/>
              <w:rPr>
                <w:rFonts w:ascii="Arial" w:hAnsi="Arial" w:cs="Arial"/>
                <w:sz w:val="18"/>
                <w:szCs w:val="18"/>
              </w:rPr>
            </w:pPr>
            <w:r>
              <w:rPr>
                <w:rFonts w:ascii="Arial" w:hAnsi="Arial" w:cs="Arial"/>
                <w:sz w:val="18"/>
                <w:szCs w:val="18"/>
              </w:rPr>
              <w:t>- les modalités d’évaluation des objectifs</w:t>
            </w:r>
          </w:p>
          <w:p w:rsidR="002600C5" w:rsidRDefault="00D76D53">
            <w:pPr>
              <w:spacing w:after="0" w:line="240" w:lineRule="auto"/>
              <w:rPr>
                <w:rFonts w:ascii="Arial" w:hAnsi="Arial" w:cs="Arial"/>
                <w:sz w:val="18"/>
                <w:szCs w:val="18"/>
              </w:rPr>
            </w:pPr>
            <w:r>
              <w:rPr>
                <w:rFonts w:ascii="Arial" w:hAnsi="Arial" w:cs="Arial"/>
                <w:sz w:val="18"/>
                <w:szCs w:val="18"/>
              </w:rPr>
              <w:t>- les modalités de validation (attestation, certification …)</w:t>
            </w:r>
          </w:p>
          <w:p w:rsidR="002600C5" w:rsidRDefault="00D76D53">
            <w:pPr>
              <w:spacing w:after="0" w:line="240" w:lineRule="auto"/>
              <w:rPr>
                <w:rFonts w:ascii="Arial" w:hAnsi="Arial" w:cs="Arial"/>
                <w:sz w:val="18"/>
                <w:szCs w:val="18"/>
              </w:rPr>
            </w:pPr>
            <w:r>
              <w:rPr>
                <w:rFonts w:ascii="Arial" w:hAnsi="Arial" w:cs="Arial"/>
                <w:sz w:val="18"/>
                <w:szCs w:val="18"/>
              </w:rPr>
              <w:t>- le parcours de formation individualisé, construit à partir des conclusions des actions conduites lors de la phase d’analyse de la demande (positionnement) ou des contraintes requises par l’appel d’offres ou le cahier des charges</w:t>
            </w:r>
          </w:p>
          <w:p w:rsidR="002600C5" w:rsidRDefault="00D76D53">
            <w:pPr>
              <w:spacing w:after="0" w:line="240" w:lineRule="auto"/>
              <w:rPr>
                <w:rFonts w:ascii="Arial" w:hAnsi="Arial" w:cs="Arial"/>
                <w:sz w:val="18"/>
                <w:szCs w:val="18"/>
              </w:rPr>
            </w:pPr>
            <w:r>
              <w:rPr>
                <w:rFonts w:ascii="Arial" w:hAnsi="Arial" w:cs="Arial"/>
                <w:sz w:val="18"/>
                <w:szCs w:val="18"/>
              </w:rPr>
              <w:t>- la durée de la formation</w:t>
            </w:r>
          </w:p>
          <w:p w:rsidR="002600C5" w:rsidRDefault="00D76D53">
            <w:pPr>
              <w:spacing w:after="0" w:line="240" w:lineRule="auto"/>
              <w:rPr>
                <w:rFonts w:ascii="Arial" w:hAnsi="Arial" w:cs="Arial"/>
                <w:sz w:val="18"/>
                <w:szCs w:val="18"/>
              </w:rPr>
            </w:pPr>
            <w:r>
              <w:rPr>
                <w:rFonts w:ascii="Arial" w:hAnsi="Arial" w:cs="Arial"/>
                <w:sz w:val="18"/>
                <w:szCs w:val="18"/>
              </w:rPr>
              <w:t>- le calendrier du parcours de formation mentionnant si nécessaire les périodes en entreprise</w:t>
            </w:r>
          </w:p>
          <w:p w:rsidR="002600C5" w:rsidRDefault="00D76D53">
            <w:pPr>
              <w:spacing w:after="0" w:line="240" w:lineRule="auto"/>
              <w:rPr>
                <w:rFonts w:ascii="Arial" w:hAnsi="Arial" w:cs="Arial"/>
                <w:sz w:val="18"/>
                <w:szCs w:val="18"/>
              </w:rPr>
            </w:pPr>
            <w:r>
              <w:rPr>
                <w:rFonts w:ascii="Arial" w:hAnsi="Arial" w:cs="Arial"/>
                <w:sz w:val="18"/>
                <w:szCs w:val="18"/>
              </w:rPr>
              <w:t>- les modalités pédagogiques retenues (présentiel, FOAD…)</w:t>
            </w:r>
          </w:p>
          <w:p w:rsidR="002600C5" w:rsidRDefault="00D76D53">
            <w:pPr>
              <w:spacing w:after="0" w:line="240" w:lineRule="auto"/>
              <w:rPr>
                <w:rFonts w:ascii="Arial" w:hAnsi="Arial" w:cs="Arial"/>
                <w:sz w:val="18"/>
                <w:szCs w:val="18"/>
              </w:rPr>
            </w:pPr>
            <w:r>
              <w:rPr>
                <w:rFonts w:ascii="Arial" w:hAnsi="Arial" w:cs="Arial"/>
                <w:sz w:val="18"/>
                <w:szCs w:val="18"/>
              </w:rPr>
              <w:t>- les modalités de suivi du bénéficiaire</w:t>
            </w:r>
          </w:p>
          <w:p w:rsidR="002600C5" w:rsidRDefault="00D76D53">
            <w:pPr>
              <w:spacing w:after="0" w:line="240" w:lineRule="auto"/>
              <w:rPr>
                <w:rFonts w:ascii="Arial" w:hAnsi="Arial" w:cs="Arial"/>
                <w:sz w:val="18"/>
                <w:szCs w:val="18"/>
              </w:rPr>
            </w:pPr>
            <w:r>
              <w:rPr>
                <w:rFonts w:ascii="Arial" w:hAnsi="Arial" w:cs="Arial"/>
                <w:sz w:val="18"/>
                <w:szCs w:val="18"/>
              </w:rPr>
              <w:t>- les engagements des parties prenantes (dont la prise de connaissance du règlement intérieur par le bénéficiaire et son engagement à le respecter)</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jc w:val="both"/>
              <w:rPr>
                <w:rFonts w:ascii="Arial" w:hAnsi="Arial" w:cs="Arial"/>
                <w:sz w:val="18"/>
                <w:szCs w:val="18"/>
              </w:rPr>
            </w:pPr>
            <w:r>
              <w:rPr>
                <w:rFonts w:ascii="Arial" w:hAnsi="Arial" w:cs="Arial"/>
                <w:sz w:val="18"/>
                <w:szCs w:val="18"/>
              </w:rPr>
              <w:t>Existence du règlement intérieur</w:t>
            </w:r>
          </w:p>
          <w:p w:rsidR="002600C5" w:rsidRDefault="002600C5">
            <w:pPr>
              <w:spacing w:after="0" w:line="240" w:lineRule="auto"/>
              <w:jc w:val="both"/>
              <w:rPr>
                <w:rFonts w:ascii="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694"/>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 xml:space="preserve">Validation de l’offre de formation collective par une convention de prestation de formation signée, dans le respect des </w:t>
            </w:r>
            <w:proofErr w:type="spellStart"/>
            <w:r>
              <w:rPr>
                <w:rFonts w:ascii="Arial" w:hAnsi="Arial" w:cs="Arial"/>
                <w:sz w:val="18"/>
                <w:szCs w:val="18"/>
              </w:rPr>
              <w:t>process</w:t>
            </w:r>
            <w:proofErr w:type="spellEnd"/>
            <w:r>
              <w:rPr>
                <w:rFonts w:ascii="Arial" w:hAnsi="Arial" w:cs="Arial"/>
                <w:sz w:val="18"/>
                <w:szCs w:val="18"/>
              </w:rPr>
              <w:t xml:space="preserve"> et des conditions générales des financeurs.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282"/>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Complétude de la convention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272"/>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hAnsi="Arial" w:cs="Arial"/>
                <w:sz w:val="18"/>
                <w:szCs w:val="18"/>
              </w:rPr>
            </w:pPr>
            <w:r>
              <w:rPr>
                <w:rFonts w:ascii="Arial" w:hAnsi="Arial" w:cs="Arial"/>
                <w:sz w:val="18"/>
                <w:szCs w:val="18"/>
              </w:rPr>
              <w:t>Avenant à la convention, le cas échéant</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687"/>
        </w:trPr>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3.2</w:t>
            </w:r>
          </w:p>
        </w:tc>
        <w:tc>
          <w:tcPr>
            <w:tcW w:w="201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 xml:space="preserve">Concevoir un parcours de formation pour permettre l’atteinte des objectifs </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Application de la note interne « Parcours de formation » dont la partie sur les modalités de conception, de suivi, d’actualisation des programmes de formation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55"/>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Conformité de la prestation au référentiel d’activité, de compétences et d’évaluation de la certification visée.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62"/>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En cas de sous-traitance, respect des objectifs définis par le donneur d’ordre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70"/>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Cohérence des parcours en lien avec le dossier d’habilitation, le cas échéant</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1129"/>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Avant le démarrage de la prestation, transmission à chaque intervenant/expert, interne ou externe, d’une information précisant : les objectifs de la formation, les modalités pédagogiques souhaitées, la date et le lieu de la formation, le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nombre de bénéficiaires prévus et leurs caractéristiques.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50"/>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Suivi du pilotage pédagogique des formations (compte-rendu des réunions pédagogiques / action) selon la fréquence définie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58"/>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Description des locaux et équipements et leurs modalités d’utilisation dans la note interne « Accueil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836"/>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Assistance technique et pédagogique appropriée pour accompagner le bénéficiaire dans le déroulement de son parcours en tout ou partie à distance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975"/>
        </w:trPr>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3.3</w:t>
            </w:r>
          </w:p>
        </w:tc>
        <w:tc>
          <w:tcPr>
            <w:tcW w:w="201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Faciliter l’intégration des bénéficiaires dans la formation</w:t>
            </w: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lastRenderedPageBreak/>
              <w:t>Application de la note interne « Accueil » dont la partie sur les modalités de réalisation de l’accueil des bénéficiaires en début de formation, qui précise les modalités d’information des bénéficiaires en cas d’annulation.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704"/>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Les futurs bénéficiaires sont avertis au minimum 3 jours ouvrés avant le début des formations, en cas d’annulation de la formation de la part du prestataire (hors cas d’intempéries, d’indisponibilité justifiée des intervenants ou de contraintes liées aux procédures du financeur).</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Complétude de la phase d’accueil pour les formations diplômantes et </w:t>
            </w:r>
            <w:proofErr w:type="spellStart"/>
            <w:r>
              <w:rPr>
                <w:rFonts w:ascii="Arial" w:eastAsia="Arial" w:hAnsi="Arial" w:cs="Arial"/>
                <w:sz w:val="18"/>
                <w:szCs w:val="18"/>
              </w:rPr>
              <w:t>certifiantes</w:t>
            </w:r>
            <w:proofErr w:type="spellEnd"/>
            <w:r>
              <w:rPr>
                <w:rFonts w:ascii="Arial" w:eastAsia="Arial" w:hAnsi="Arial" w:cs="Arial"/>
                <w:sz w:val="18"/>
                <w:szCs w:val="18"/>
              </w:rPr>
              <w:t xml:space="preserve"> inscrites au RNCP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 présentation de l’organisme de formation et de l’EPLEFPA support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prestations concourant au développement des compétences proposées par l’organisme de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l’organigramme fonctionnel et les interlocuteurs principaux du bénéficiaire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conditions de restauration et d’hébergement proposées par l’organisme de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 le déroulement de la formation et les modalités d’évaluation,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financeur(s) de l’action et les différentes aides aux bénéficiaires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procédures de représentation des bénéficiaires aux différentes instances de gouvernance de l’organisme de formation et de l’EPLEFPA support</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1991"/>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Complétude de la phase d’accueil pour les formations qualifiantes et les formations </w:t>
            </w:r>
            <w:proofErr w:type="spellStart"/>
            <w:r>
              <w:rPr>
                <w:rFonts w:ascii="Arial" w:eastAsia="Arial" w:hAnsi="Arial" w:cs="Arial"/>
                <w:sz w:val="18"/>
                <w:szCs w:val="18"/>
              </w:rPr>
              <w:t>certifiantes</w:t>
            </w:r>
            <w:proofErr w:type="spellEnd"/>
            <w:r>
              <w:rPr>
                <w:rFonts w:ascii="Arial" w:eastAsia="Arial" w:hAnsi="Arial" w:cs="Arial"/>
                <w:sz w:val="18"/>
                <w:szCs w:val="18"/>
              </w:rPr>
              <w:t xml:space="preserve"> inscrites au RS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 présentation de l’organisme de formation et de l’EPLEFPA support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interlocuteurs principaux du bénéficiaire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conditions de restauration et d’hébergement proposées par l’organisme de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déroulement de la formation et les modalités d’évaluation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 le(s) financeur(s) de l’action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986"/>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Pour la FOAD, communication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des modalités d’accès à la plateforme d’apprentissage en ligne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 de l’assistance technique et pédagogique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des modalités de réalisation des séquences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3.4</w:t>
            </w:r>
          </w:p>
        </w:tc>
        <w:tc>
          <w:tcPr>
            <w:tcW w:w="201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Assurer la complémentarité entre les phases de formation en organisme de formation et en entreprise (uniquement pour les formations faisant l’objet de mise en situation professionnelle)</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Accompagnement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2577"/>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Présence d’un document de liaison par bénéficiaire et son contenu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référentiel d’activité professionnelle de la certification professionnelle visée, le cas échéant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calendrier des périodes de formation en entreprise et dans l’organisme de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 répartition, pour chacune des périodes, des activités professionnelles à réaliser en entreprise et des enseignements prévus par l’organisme de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des fiches reprenant les attendus par période et les réalisations effectives, permettant d’identifier les écarts. Elles sont à l’usage de l’équipe pédagogique qui ajuste la progression pédagogique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59"/>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des fiches reprenant les attendus par période et les réalisations effectives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384"/>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tabs>
                <w:tab w:val="left" w:pos="1967"/>
              </w:tabs>
              <w:spacing w:after="0" w:line="240" w:lineRule="auto"/>
              <w:rPr>
                <w:rFonts w:ascii="Arial" w:eastAsia="Arial" w:hAnsi="Arial" w:cs="Arial"/>
                <w:sz w:val="18"/>
                <w:szCs w:val="18"/>
              </w:rPr>
            </w:pPr>
            <w:r>
              <w:rPr>
                <w:rFonts w:ascii="Arial" w:eastAsia="Arial" w:hAnsi="Arial" w:cs="Arial"/>
                <w:sz w:val="18"/>
                <w:szCs w:val="18"/>
              </w:rPr>
              <w:t>Usage du document de liaison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984"/>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Accompagnement » dont la partie sur les modalités d’organisation de la phase de récupération des vécus lors de la période de retour en organisme de formation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985"/>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Qualification des personnels » précisant les modalités de qualification à la récupération du vécu à savoir a minima une demi-journée ou équivalent au plus tard dans le mois qui précède l’intervention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46"/>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Attestation de qualification des formateurs en charge de l’animation de la phase de récupération des vécus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270"/>
        </w:trPr>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3.5</w:t>
            </w:r>
          </w:p>
        </w:tc>
        <w:tc>
          <w:tcPr>
            <w:tcW w:w="201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 xml:space="preserve">Accompagner les bénéficiaires pendant la formation </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Accompagnement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comptes rendus d’entretien individuel </w:t>
            </w:r>
            <w:r>
              <w:rPr>
                <w:rFonts w:ascii="Arial" w:eastAsia="Arial" w:hAnsi="Arial" w:cs="Arial"/>
                <w:sz w:val="18"/>
                <w:szCs w:val="18"/>
                <w:u w:val="single"/>
              </w:rPr>
              <w:t>(2 a minima),</w:t>
            </w:r>
            <w:r>
              <w:rPr>
                <w:rFonts w:ascii="Arial" w:eastAsia="Arial" w:hAnsi="Arial" w:cs="Arial"/>
                <w:sz w:val="18"/>
                <w:szCs w:val="18"/>
              </w:rPr>
              <w:t xml:space="preserve"> pour les formations à visée de certification professionnelle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Des activités de remédiation peuvent être proposées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Des ressources pédagogiques cohérentes avec les objectifs des prestations sont mises à la disposition des bénéficiaires qui sont en mesure de se les approprier</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Présence et complétude du dossier de suivi pédagogique constitué pour chaque bénéficiaire, avec a minima :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bilan des évaluations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comptes rendus d’entretien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le suivi en entreprise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52"/>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Modalités d’échanges et de suivi de la formation lors des périodes en entreprise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Complétude de la fiche de suivi en entreprise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date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nom du bénéficiaire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identification de l’entreprise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nom de la personne contactée dans l’entreprise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durée du contact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présence ou non du bénéficiaire (pour une visite)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origine du contact (normal, demandé par le bénéficiaire, l’entreprise, suite à un problème...)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objectif du contact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compte rendu écrit, préconisations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identité du référent pédagogique qui a réalisé le contact</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3.6</w:t>
            </w:r>
          </w:p>
        </w:tc>
        <w:tc>
          <w:tcPr>
            <w:tcW w:w="201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 xml:space="preserve">Reconnaître et valider les acquis </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Parcours de formation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483"/>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Processus d’évaluation des acquis formalisé pour chaque action et matérialisé par des outils.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488"/>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Evaluation des acquis en cours et en fin de formation pour les formations diplômantes et </w:t>
            </w:r>
            <w:proofErr w:type="spellStart"/>
            <w:r>
              <w:rPr>
                <w:rFonts w:ascii="Arial" w:eastAsia="Arial" w:hAnsi="Arial" w:cs="Arial"/>
                <w:sz w:val="18"/>
                <w:szCs w:val="18"/>
              </w:rPr>
              <w:t>certifiantes</w:t>
            </w:r>
            <w:proofErr w:type="spellEnd"/>
            <w:r>
              <w:rPr>
                <w:rFonts w:ascii="Arial" w:eastAsia="Arial" w:hAnsi="Arial" w:cs="Arial"/>
                <w:sz w:val="18"/>
                <w:szCs w:val="18"/>
              </w:rPr>
              <w:t xml:space="preserve"> inscrites au RNCP</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494"/>
        </w:trPr>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Mesure des acquis en cours et/ou en fin de formation pour les formations qualifiantes et les formations </w:t>
            </w:r>
            <w:proofErr w:type="spellStart"/>
            <w:r>
              <w:rPr>
                <w:rFonts w:ascii="Arial" w:eastAsia="Arial" w:hAnsi="Arial" w:cs="Arial"/>
                <w:sz w:val="18"/>
                <w:szCs w:val="18"/>
              </w:rPr>
              <w:t>certifiantes</w:t>
            </w:r>
            <w:proofErr w:type="spellEnd"/>
            <w:r>
              <w:rPr>
                <w:rFonts w:ascii="Arial" w:eastAsia="Arial" w:hAnsi="Arial" w:cs="Arial"/>
                <w:sz w:val="18"/>
                <w:szCs w:val="18"/>
              </w:rPr>
              <w:t xml:space="preserve"> RS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Attestations de suivi et de validation des compétences acquises précisant : le titre de la formation, les objectifs de la formation, la nature de la formation en référence à l’article L 6313-1 du code du travail, les dates et la durée de</w:t>
            </w:r>
          </w:p>
          <w:p w:rsidR="002600C5" w:rsidRDefault="00D76D53">
            <w:pPr>
              <w:spacing w:after="0" w:line="240" w:lineRule="auto"/>
              <w:rPr>
                <w:rFonts w:ascii="Arial" w:eastAsia="Arial" w:hAnsi="Arial" w:cs="Arial"/>
                <w:sz w:val="18"/>
                <w:szCs w:val="18"/>
              </w:rPr>
            </w:pPr>
            <w:proofErr w:type="gramStart"/>
            <w:r>
              <w:rPr>
                <w:rFonts w:ascii="Arial" w:eastAsia="Arial" w:hAnsi="Arial" w:cs="Arial"/>
                <w:sz w:val="18"/>
                <w:szCs w:val="18"/>
              </w:rPr>
              <w:t>l’action</w:t>
            </w:r>
            <w:proofErr w:type="gramEnd"/>
            <w:r>
              <w:rPr>
                <w:rFonts w:ascii="Arial" w:eastAsia="Arial" w:hAnsi="Arial" w:cs="Arial"/>
                <w:sz w:val="18"/>
                <w:szCs w:val="18"/>
              </w:rPr>
              <w:t>.</w:t>
            </w:r>
          </w:p>
          <w:p w:rsidR="002600C5" w:rsidRDefault="002600C5">
            <w:pPr>
              <w:spacing w:after="0" w:line="240" w:lineRule="auto"/>
              <w:rPr>
                <w:rFonts w:ascii="Arial" w:eastAsia="Arial" w:hAnsi="Arial" w:cs="Arial"/>
                <w:sz w:val="18"/>
                <w:szCs w:val="18"/>
              </w:rPr>
            </w:pPr>
          </w:p>
          <w:p w:rsidR="002600C5" w:rsidRDefault="00D76D53">
            <w:pPr>
              <w:spacing w:after="0" w:line="240" w:lineRule="auto"/>
              <w:rPr>
                <w:rFonts w:ascii="Arial" w:eastAsia="Arial" w:hAnsi="Arial" w:cs="Arial"/>
                <w:i/>
                <w:sz w:val="18"/>
                <w:szCs w:val="18"/>
              </w:rPr>
            </w:pPr>
            <w:r>
              <w:rPr>
                <w:rFonts w:ascii="Arial" w:eastAsia="Arial" w:hAnsi="Arial" w:cs="Arial"/>
                <w:i/>
                <w:sz w:val="18"/>
                <w:szCs w:val="18"/>
              </w:rPr>
              <w:t>NB :  hors formations RNCP et RS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3.7</w:t>
            </w:r>
          </w:p>
        </w:tc>
        <w:tc>
          <w:tcPr>
            <w:tcW w:w="201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Améliorer la formation à partir de l’écoute des parties prenantes</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des enquêtes de satisfaction (ou recueil des appréciations) </w:t>
            </w:r>
            <w:r>
              <w:rPr>
                <w:rFonts w:ascii="Arial" w:eastAsia="Arial" w:hAnsi="Arial" w:cs="Arial"/>
                <w:sz w:val="18"/>
                <w:szCs w:val="18"/>
                <w:u w:val="single"/>
              </w:rPr>
              <w:t>des bénéficiaires</w:t>
            </w:r>
            <w:r>
              <w:rPr>
                <w:rFonts w:ascii="Arial" w:eastAsia="Arial" w:hAnsi="Arial" w:cs="Arial"/>
                <w:sz w:val="18"/>
                <w:szCs w:val="18"/>
              </w:rPr>
              <w:t xml:space="preserve">, incluant des dispositifs de relance et permettant une libre expression en fin de formation. </w:t>
            </w:r>
          </w:p>
          <w:p w:rsidR="002600C5" w:rsidRDefault="002600C5">
            <w:pPr>
              <w:spacing w:after="0" w:line="240" w:lineRule="auto"/>
              <w:rPr>
                <w:rFonts w:ascii="Arial" w:eastAsia="Arial" w:hAnsi="Arial" w:cs="Arial"/>
                <w:strike/>
                <w:color w:val="FF0000"/>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contextualSpacing/>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Pour les formations de 35 heures et plus, (hors formations RNCP et RS) évaluation à 6 mois, des impacts pour le bénéficiaire au regard des objectifs opérationnels de la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988"/>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des enquêtes de satisfaction (ou recueil des appréciations) </w:t>
            </w:r>
            <w:r>
              <w:rPr>
                <w:rFonts w:ascii="Arial" w:eastAsia="Arial" w:hAnsi="Arial" w:cs="Arial"/>
                <w:sz w:val="18"/>
                <w:szCs w:val="18"/>
                <w:u w:val="single"/>
              </w:rPr>
              <w:t>des équipes pédagogiques</w:t>
            </w:r>
            <w:r>
              <w:rPr>
                <w:rFonts w:ascii="Arial" w:eastAsia="Arial" w:hAnsi="Arial" w:cs="Arial"/>
                <w:sz w:val="18"/>
                <w:szCs w:val="18"/>
              </w:rPr>
              <w:t>, incluant des dispositifs de relance et permettant une libre expression en fin de formation.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836"/>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 la collecte des appréciations </w:t>
            </w:r>
            <w:r>
              <w:rPr>
                <w:rFonts w:ascii="Arial" w:eastAsia="Arial" w:hAnsi="Arial" w:cs="Arial"/>
                <w:sz w:val="18"/>
                <w:szCs w:val="18"/>
                <w:u w:val="single"/>
              </w:rPr>
              <w:t>des entreprises</w:t>
            </w:r>
            <w:r>
              <w:rPr>
                <w:rFonts w:ascii="Arial" w:eastAsia="Arial" w:hAnsi="Arial" w:cs="Arial"/>
                <w:sz w:val="18"/>
                <w:szCs w:val="18"/>
              </w:rPr>
              <w:t>, incluant des dispositifs de relance et permettant une libre expression, en fin de formation.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1697"/>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 la collecte des appréciations </w:t>
            </w:r>
            <w:r>
              <w:rPr>
                <w:rFonts w:ascii="Arial" w:eastAsia="Arial" w:hAnsi="Arial" w:cs="Arial"/>
                <w:sz w:val="18"/>
                <w:szCs w:val="18"/>
                <w:u w:val="single"/>
              </w:rPr>
              <w:t>des financeurs</w:t>
            </w:r>
            <w:r>
              <w:rPr>
                <w:rFonts w:ascii="Arial" w:eastAsia="Arial" w:hAnsi="Arial" w:cs="Arial"/>
                <w:sz w:val="18"/>
                <w:szCs w:val="18"/>
              </w:rPr>
              <w:t>, incluant des dispositifs de relance et permettant une libre expression, en fin de formation.</w:t>
            </w:r>
          </w:p>
          <w:p w:rsidR="002600C5" w:rsidRDefault="00D76D53">
            <w:pPr>
              <w:spacing w:after="0" w:line="240" w:lineRule="auto"/>
              <w:rPr>
                <w:rFonts w:ascii="Arial" w:eastAsia="Arial" w:hAnsi="Arial" w:cs="Arial"/>
                <w:b/>
                <w:sz w:val="18"/>
                <w:szCs w:val="18"/>
              </w:rPr>
            </w:pPr>
            <w:proofErr w:type="gramStart"/>
            <w:r>
              <w:rPr>
                <w:rFonts w:ascii="Arial" w:eastAsia="Arial" w:hAnsi="Arial" w:cs="Arial"/>
                <w:b/>
                <w:sz w:val="18"/>
                <w:szCs w:val="18"/>
              </w:rPr>
              <w:t>Ou</w:t>
            </w:r>
            <w:proofErr w:type="gramEnd"/>
          </w:p>
          <w:p w:rsidR="002600C5" w:rsidRDefault="00D76D53">
            <w:pPr>
              <w:tabs>
                <w:tab w:val="left" w:pos="1866"/>
              </w:tabs>
              <w:spacing w:after="0" w:line="240" w:lineRule="auto"/>
              <w:rPr>
                <w:rFonts w:ascii="Arial" w:eastAsia="Arial" w:hAnsi="Arial" w:cs="Arial"/>
                <w:sz w:val="18"/>
                <w:szCs w:val="18"/>
              </w:rPr>
            </w:pPr>
            <w:r>
              <w:rPr>
                <w:rFonts w:ascii="Arial" w:eastAsia="Arial" w:hAnsi="Arial" w:cs="Arial"/>
                <w:sz w:val="18"/>
                <w:szCs w:val="18"/>
              </w:rPr>
              <w:t>Participation de l’organisme à des webinaires thématiques ou des réunions, organisés par les financeurs et relatives aux bonnes pratiques attendues.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754"/>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eastAsia="Arial" w:hAnsi="Arial" w:cs="Arial"/>
                <w:color w:val="FF0000"/>
                <w:sz w:val="18"/>
                <w:szCs w:val="18"/>
                <w:highlight w:val="yellow"/>
              </w:rPr>
            </w:pPr>
            <w:r>
              <w:rPr>
                <w:rFonts w:ascii="Arial" w:eastAsia="Arial" w:hAnsi="Arial" w:cs="Arial"/>
                <w:sz w:val="18"/>
                <w:szCs w:val="18"/>
              </w:rPr>
              <w:t xml:space="preserve">Examen des résultats de la collecte des appréciations des </w:t>
            </w:r>
            <w:r>
              <w:rPr>
                <w:rFonts w:ascii="Arial" w:eastAsia="Arial" w:hAnsi="Arial" w:cs="Arial"/>
                <w:sz w:val="18"/>
                <w:szCs w:val="18"/>
                <w:u w:val="single"/>
              </w:rPr>
              <w:t>donneurs d’ordre</w:t>
            </w:r>
            <w:r>
              <w:rPr>
                <w:rFonts w:ascii="Arial" w:eastAsia="Arial" w:hAnsi="Arial" w:cs="Arial"/>
                <w:sz w:val="18"/>
                <w:szCs w:val="18"/>
              </w:rPr>
              <w:t>, incluant des dispositifs de relance et permettant une libre expression, en fin de formation.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2045"/>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Bilan de chaque session de formation à partir des éléments suivants : </w:t>
            </w:r>
          </w:p>
          <w:p w:rsidR="002600C5" w:rsidRDefault="00D76D53">
            <w:pPr>
              <w:numPr>
                <w:ilvl w:val="0"/>
                <w:numId w:val="18"/>
              </w:numPr>
              <w:spacing w:after="0" w:line="240" w:lineRule="auto"/>
              <w:ind w:left="63" w:hanging="63"/>
              <w:contextualSpacing/>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la</w:t>
            </w:r>
            <w:proofErr w:type="gramEnd"/>
            <w:r>
              <w:rPr>
                <w:rFonts w:ascii="Arial" w:eastAsia="Arial" w:hAnsi="Arial" w:cs="Arial"/>
                <w:sz w:val="18"/>
                <w:szCs w:val="18"/>
              </w:rPr>
              <w:t xml:space="preserve"> synthèse des enquêtes et recueil des appréciations des parties prenantes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réclamations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dysfonctionnements relevés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ajustements réalisés en cours de formation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color w:val="FF0000"/>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résultat de l’évaluation des acquis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la réussite à la certification, le cas échéant</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434"/>
        </w:trPr>
        <w:tc>
          <w:tcPr>
            <w:tcW w:w="677" w:type="dxa"/>
            <w:vMerge/>
          </w:tcPr>
          <w:p w:rsidR="002600C5" w:rsidRDefault="002600C5">
            <w:pPr>
              <w:spacing w:after="0" w:line="240" w:lineRule="auto"/>
              <w:jc w:val="both"/>
              <w:rPr>
                <w:rFonts w:ascii="Arial" w:eastAsia="Arial" w:hAnsi="Arial" w:cs="Arial"/>
                <w:sz w:val="16"/>
                <w:szCs w:val="16"/>
              </w:rPr>
            </w:pPr>
          </w:p>
        </w:tc>
        <w:tc>
          <w:tcPr>
            <w:tcW w:w="2017" w:type="dxa"/>
            <w:vMerge/>
          </w:tcPr>
          <w:p w:rsidR="002600C5" w:rsidRDefault="002600C5">
            <w:pPr>
              <w:spacing w:after="0" w:line="240" w:lineRule="auto"/>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plan d’amélioration des actions de formation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bl>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2600C5">
      <w:pPr>
        <w:tabs>
          <w:tab w:val="left" w:pos="1843"/>
        </w:tabs>
        <w:ind w:left="1134" w:hanging="1107"/>
        <w:jc w:val="both"/>
        <w:rPr>
          <w:rFonts w:ascii="Arial" w:eastAsia="Arial" w:hAnsi="Arial" w:cs="Arial"/>
          <w:b/>
          <w:color w:val="36393A"/>
          <w:sz w:val="24"/>
          <w:szCs w:val="24"/>
        </w:rPr>
      </w:pPr>
    </w:p>
    <w:p w:rsidR="002600C5" w:rsidRDefault="00D76D53">
      <w:pPr>
        <w:spacing w:after="0" w:line="240" w:lineRule="auto"/>
        <w:contextualSpacing/>
        <w:rPr>
          <w:rFonts w:ascii="Arial" w:hAnsi="Arial" w:cs="Arial"/>
          <w:b/>
          <w:color w:val="002060"/>
        </w:rPr>
      </w:pPr>
      <w:r>
        <w:rPr>
          <w:rFonts w:ascii="Arial" w:hAnsi="Arial" w:cs="Arial"/>
          <w:b/>
          <w:color w:val="002060"/>
        </w:rPr>
        <w:lastRenderedPageBreak/>
        <w:t>Eng 4 – Actions de formation par apprentissage</w:t>
      </w:r>
    </w:p>
    <w:p w:rsidR="002600C5" w:rsidRDefault="002600C5">
      <w:pPr>
        <w:tabs>
          <w:tab w:val="left" w:pos="1843"/>
        </w:tabs>
        <w:spacing w:after="0" w:line="240" w:lineRule="auto"/>
        <w:ind w:left="1134" w:hanging="1107"/>
        <w:jc w:val="both"/>
        <w:rPr>
          <w:rFonts w:ascii="Arial" w:eastAsia="Arial" w:hAnsi="Arial" w:cs="Times New Roman"/>
          <w:color w:val="36393A"/>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2600C5">
        <w:tc>
          <w:tcPr>
            <w:tcW w:w="15026" w:type="dxa"/>
            <w:shd w:val="clear" w:color="auto" w:fill="auto"/>
          </w:tcPr>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Site : </w:t>
            </w:r>
          </w:p>
          <w:p w:rsidR="002600C5" w:rsidRDefault="002600C5">
            <w:pPr>
              <w:tabs>
                <w:tab w:val="left" w:pos="1843"/>
              </w:tabs>
              <w:spacing w:after="0" w:line="240" w:lineRule="auto"/>
              <w:jc w:val="both"/>
              <w:rPr>
                <w:rFonts w:ascii="Arial" w:hAnsi="Arial" w:cs="Arial"/>
                <w:color w:val="002060"/>
                <w:sz w:val="20"/>
                <w:szCs w:val="20"/>
              </w:rPr>
            </w:pPr>
          </w:p>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Action(s) échantillonnée(s) : </w:t>
            </w:r>
          </w:p>
          <w:p w:rsidR="002600C5" w:rsidRDefault="002600C5">
            <w:pPr>
              <w:tabs>
                <w:tab w:val="left" w:pos="1843"/>
              </w:tabs>
              <w:spacing w:after="0" w:line="240" w:lineRule="auto"/>
              <w:ind w:left="316" w:hanging="142"/>
              <w:jc w:val="both"/>
              <w:rPr>
                <w:rFonts w:ascii="Arial" w:eastAsia="Arial" w:hAnsi="Arial" w:cs="Arial"/>
                <w:b/>
                <w:color w:val="FF0000"/>
                <w:sz w:val="20"/>
                <w:szCs w:val="20"/>
              </w:rPr>
            </w:pPr>
          </w:p>
        </w:tc>
      </w:tr>
    </w:tbl>
    <w:p w:rsidR="002600C5" w:rsidRDefault="00D76D53">
      <w:pPr>
        <w:spacing w:after="0" w:line="240" w:lineRule="auto"/>
        <w:jc w:val="both"/>
        <w:rPr>
          <w:rFonts w:ascii="Arial" w:eastAsia="Arial" w:hAnsi="Arial" w:cs="Arial"/>
          <w:i/>
          <w:color w:val="36393A"/>
          <w:sz w:val="18"/>
          <w:szCs w:val="18"/>
        </w:rPr>
      </w:pP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i/>
          <w:color w:val="36393A"/>
          <w:sz w:val="18"/>
          <w:szCs w:val="18"/>
        </w:rPr>
        <w:t xml:space="preserve"> </w:t>
      </w: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017"/>
        <w:gridCol w:w="5386"/>
        <w:gridCol w:w="425"/>
        <w:gridCol w:w="426"/>
        <w:gridCol w:w="425"/>
        <w:gridCol w:w="425"/>
        <w:gridCol w:w="425"/>
        <w:gridCol w:w="425"/>
        <w:gridCol w:w="4395"/>
      </w:tblGrid>
      <w:tr w:rsidR="002600C5">
        <w:tc>
          <w:tcPr>
            <w:tcW w:w="67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tc>
        <w:tc>
          <w:tcPr>
            <w:tcW w:w="201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ENGAGEMENTS</w:t>
            </w:r>
          </w:p>
        </w:tc>
        <w:tc>
          <w:tcPr>
            <w:tcW w:w="5386"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CRITERES</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tc>
        <w:tc>
          <w:tcPr>
            <w:tcW w:w="426"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F</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PV</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w:t>
            </w:r>
          </w:p>
        </w:tc>
        <w:tc>
          <w:tcPr>
            <w:tcW w:w="4395"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p>
        </w:tc>
      </w:tr>
      <w:tr w:rsidR="002600C5">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4.1</w:t>
            </w: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Etablir le contrat pédagogique de chaque bénéficiaire pris en référence pour son contrat d’apprentissage</w:t>
            </w:r>
          </w:p>
        </w:tc>
        <w:tc>
          <w:tcPr>
            <w:tcW w:w="5386" w:type="dxa"/>
          </w:tcPr>
          <w:p w:rsidR="002600C5" w:rsidRDefault="00D76D53">
            <w:pPr>
              <w:spacing w:after="0" w:line="240" w:lineRule="auto"/>
              <w:jc w:val="both"/>
              <w:rPr>
                <w:rFonts w:ascii="Arial" w:hAnsi="Arial" w:cs="Arial"/>
                <w:sz w:val="18"/>
                <w:szCs w:val="18"/>
              </w:rPr>
            </w:pPr>
            <w:r>
              <w:rPr>
                <w:rFonts w:ascii="Arial" w:eastAsia="Arial" w:hAnsi="Arial" w:cs="Arial"/>
                <w:sz w:val="18"/>
                <w:szCs w:val="18"/>
              </w:rPr>
              <w:t>Présence de contrat pédagogique signé par l’ensemble des parties prenantes : le bénéficiaire et son représentant légal lorsqu’il est mineur, l’entreprise et l’organisme de formation.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Complétude du contrat pédagogique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diplôme ou le titre à finalité professionnelle visé</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objectifs évaluables de la formation, exprimés en capacités professionnelles à acquérir, en conformité avec les objectifs fixés par la certification inscrite au RNCP</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d’évaluation des objectifs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 durée de la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parcours de formation individualisé, construit à partir des conclusions des actions conduites lors de la phase d’analyse de la demande (positionnement)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calendrier du parcours de formation mentionnant les périodes au CFA et en entreprise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pédagogiques retenues (présentiel, FOAD…)</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de suivi du bénéficiaire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engagements des parties prenantes (dont la prise de connaissance du règlement intérieur par le bénéficiaire et son engagement à le respecter)</w:t>
            </w:r>
          </w:p>
          <w:p w:rsidR="002600C5" w:rsidRDefault="002600C5">
            <w:pPr>
              <w:spacing w:after="0" w:line="240" w:lineRule="auto"/>
              <w:rPr>
                <w:rFonts w:ascii="Arial" w:eastAsia="Arial" w:hAnsi="Arial" w:cs="Arial"/>
                <w:sz w:val="18"/>
                <w:szCs w:val="18"/>
              </w:rPr>
            </w:pP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Et, s’il y a lieu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une ou des périodes de mobilité internationale,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un complément de formation dans une entreprise tierce.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jc w:val="both"/>
              <w:rPr>
                <w:rFonts w:ascii="Arial" w:eastAsia="Arial" w:hAnsi="Arial" w:cs="Arial"/>
                <w:sz w:val="18"/>
                <w:szCs w:val="18"/>
              </w:rPr>
            </w:pPr>
            <w:r>
              <w:rPr>
                <w:rFonts w:ascii="Arial" w:eastAsia="Arial" w:hAnsi="Arial" w:cs="Arial"/>
                <w:sz w:val="18"/>
                <w:szCs w:val="18"/>
              </w:rPr>
              <w:t>Existence du règlement intérieur</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Concordance entre le contrat pédagogique et le contrat d’apprentissage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693"/>
        </w:trPr>
        <w:tc>
          <w:tcPr>
            <w:tcW w:w="677" w:type="dxa"/>
            <w:vMerge w:val="restart"/>
          </w:tcPr>
          <w:p w:rsidR="002600C5" w:rsidRDefault="00D76D53">
            <w:pPr>
              <w:jc w:val="both"/>
              <w:rPr>
                <w:rFonts w:ascii="Arial" w:hAnsi="Arial" w:cs="Arial"/>
                <w:color w:val="002060"/>
                <w:sz w:val="20"/>
                <w:szCs w:val="20"/>
              </w:rPr>
            </w:pPr>
            <w:r>
              <w:rPr>
                <w:rFonts w:ascii="Arial" w:hAnsi="Arial" w:cs="Arial"/>
                <w:color w:val="002060"/>
                <w:sz w:val="20"/>
                <w:szCs w:val="20"/>
              </w:rPr>
              <w:lastRenderedPageBreak/>
              <w:t>4.2</w:t>
            </w: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Concevoir une session de formation tenant compte des objectifs de certification professionnelle et des parcours individualisés et suivre la mise en œuvre de la session</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Parcours de formation » dont la partie sur les modalités de conception et de suivi d’une session de formation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1413"/>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Intégration de projets visant à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susciter le développement de la citoyenneté des bénéficiaires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encourager l’égalité femme-homme et la mixité professionnelle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favoriser l’égalité des chances et la lutte contre les discriminations, en prônant la diversité</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favoriser la lutte contre toute forme de harcèlement</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837"/>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Informations documentées sur la conception, sur la vérification de la conception en lien avec le référentiel d’activité, de compétences et d’évaluation de la certification visée.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65"/>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Existence du tableau stratégique de formation et du plan d’évaluation de la session de formation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1126"/>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Avant le démarrage de la prestation, transmission à chaque intervenant/expert, interne ou externe, d’une information précisant : les objectifs de la formation, les modalités pédagogiques souhaitées, la date et le lieu de la formation, le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nombre de bénéficiaires prévus et leurs caractéristiques.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701"/>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Suivi du pilotage pédagogique à partir des comptes rendus des réunions pédagogiques (</w:t>
            </w:r>
            <w:r>
              <w:rPr>
                <w:rFonts w:ascii="Arial" w:eastAsia="Arial" w:hAnsi="Arial" w:cs="Arial"/>
                <w:sz w:val="18"/>
                <w:szCs w:val="18"/>
                <w:u w:val="single"/>
              </w:rPr>
              <w:t>a minima une par trimestre</w:t>
            </w:r>
            <w:r>
              <w:rPr>
                <w:rFonts w:ascii="Arial" w:eastAsia="Arial" w:hAnsi="Arial" w:cs="Arial"/>
                <w:sz w:val="18"/>
                <w:szCs w:val="18"/>
              </w:rPr>
              <w:t>) pour chaque session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776"/>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Assistance technique et pédagogique appropriée pour accompagner le bénéficiaire dans le déroulement de son parcours en tout ou partie à distance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jc w:val="both"/>
              <w:rPr>
                <w:rFonts w:ascii="Arial" w:hAnsi="Arial" w:cs="Arial"/>
                <w:color w:val="002060"/>
                <w:sz w:val="20"/>
                <w:szCs w:val="20"/>
              </w:rPr>
            </w:pPr>
            <w:r>
              <w:rPr>
                <w:rFonts w:ascii="Arial" w:hAnsi="Arial" w:cs="Arial"/>
                <w:color w:val="002060"/>
                <w:sz w:val="20"/>
                <w:szCs w:val="20"/>
              </w:rPr>
              <w:t>4.3</w:t>
            </w: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Faciliter l’intégration des bénéficiaires dans la formation</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Accueil » dont la partie sur les modalités de réalisation de l’accueil des bénéficiaires en début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Complétude de la phase d’accueil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 présentation de l’organisme de formation et de l’EPLEFPA support,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prestations concourant au développement des compétences proposées par l’organisme de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 l’organigramme fonctionnel et les interlocuteurs principaux du bénéficiaire (référents…)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conditions de restauration et d’hébergement proposées par l’organisme de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lastRenderedPageBreak/>
              <w:t>- le déroulement de la formation et les modalités d’évaluation,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une présentation de l’apprentissage (rémunération, les droits et devoirs du bénéficiaire en tant que salarié, ainsi que les règles en matière de santé et de sécurité au travail…)</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financeur(s) de l’action et les différentes aides au bénéficiaire,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procédures de représentation des bénéficiaires aux différentes instances de gouvernance de l’organisme et de l’EPLEFPA support.</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Transmission du support de présentation de la formation aux représentants légaux des bénéficiaires mineurs, à défaut de leur présence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Pour la FOAD, communication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des modalités d’accès à la plateforme d’apprentissage en ligne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 de l’assistance technique et pédagogique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des modalités de réalisation des séquences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tabs>
                <w:tab w:val="left" w:pos="933"/>
              </w:tabs>
              <w:spacing w:after="0" w:line="240" w:lineRule="auto"/>
              <w:rPr>
                <w:rFonts w:ascii="Arial" w:eastAsia="Arial" w:hAnsi="Arial" w:cs="Arial"/>
                <w:sz w:val="18"/>
                <w:szCs w:val="18"/>
              </w:rPr>
            </w:pPr>
            <w:r>
              <w:rPr>
                <w:rFonts w:ascii="Arial" w:eastAsia="Arial" w:hAnsi="Arial" w:cs="Arial"/>
                <w:sz w:val="18"/>
                <w:szCs w:val="18"/>
              </w:rPr>
              <w:t>Application de la note interne « Accompagnement » dont la partie sur les « modalités de réalisation de l’information collective des employeurs et/ou maîtres d’apprentissage » et la partie sur « modalités de sensibilisation à l’égalité Femme/Homme, la discrimination et le harcèlement au travail »</w:t>
            </w:r>
          </w:p>
          <w:p w:rsidR="002600C5" w:rsidRDefault="002600C5">
            <w:pPr>
              <w:tabs>
                <w:tab w:val="left" w:pos="933"/>
              </w:tabs>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Information collective des employeurs et/ou maîtres d’apprentissage </w:t>
            </w:r>
            <w:r>
              <w:rPr>
                <w:rFonts w:ascii="Arial" w:eastAsia="Arial" w:hAnsi="Arial" w:cs="Arial"/>
                <w:sz w:val="18"/>
                <w:szCs w:val="18"/>
                <w:u w:val="single"/>
              </w:rPr>
              <w:t>dans les 2 mois</w:t>
            </w:r>
            <w:r>
              <w:rPr>
                <w:rFonts w:ascii="Arial" w:eastAsia="Arial" w:hAnsi="Arial" w:cs="Arial"/>
                <w:sz w:val="18"/>
                <w:szCs w:val="18"/>
              </w:rPr>
              <w:t xml:space="preserve"> qui suivent l’entrée en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Sensibilisation des maîtres d’apprentissage sur les thèmes suivants : </w:t>
            </w:r>
          </w:p>
          <w:p w:rsidR="002600C5" w:rsidRDefault="00D76D53">
            <w:pPr>
              <w:numPr>
                <w:ilvl w:val="0"/>
                <w:numId w:val="18"/>
              </w:numPr>
              <w:spacing w:after="0" w:line="240" w:lineRule="auto"/>
              <w:ind w:left="206" w:hanging="206"/>
              <w:contextualSpacing/>
              <w:jc w:val="both"/>
              <w:rPr>
                <w:rFonts w:ascii="Arial" w:eastAsia="Arial" w:hAnsi="Arial" w:cs="Arial"/>
                <w:sz w:val="18"/>
                <w:szCs w:val="18"/>
              </w:rPr>
            </w:pPr>
            <w:proofErr w:type="gramStart"/>
            <w:r>
              <w:rPr>
                <w:rFonts w:ascii="Arial" w:eastAsia="Arial" w:hAnsi="Arial" w:cs="Arial"/>
                <w:sz w:val="18"/>
                <w:szCs w:val="18"/>
              </w:rPr>
              <w:t>égalité</w:t>
            </w:r>
            <w:proofErr w:type="gramEnd"/>
            <w:r>
              <w:rPr>
                <w:rFonts w:ascii="Arial" w:eastAsia="Arial" w:hAnsi="Arial" w:cs="Arial"/>
                <w:sz w:val="18"/>
                <w:szCs w:val="18"/>
              </w:rPr>
              <w:t xml:space="preserve"> entre les femmes et les hommes</w:t>
            </w:r>
          </w:p>
          <w:p w:rsidR="002600C5" w:rsidRDefault="00D76D53">
            <w:pPr>
              <w:numPr>
                <w:ilvl w:val="0"/>
                <w:numId w:val="18"/>
              </w:numPr>
              <w:spacing w:after="0" w:line="240" w:lineRule="auto"/>
              <w:ind w:left="206" w:hanging="206"/>
              <w:contextualSpacing/>
              <w:jc w:val="both"/>
              <w:rPr>
                <w:rFonts w:ascii="Arial" w:eastAsia="Arial" w:hAnsi="Arial" w:cs="Arial"/>
                <w:sz w:val="18"/>
                <w:szCs w:val="18"/>
              </w:rPr>
            </w:pPr>
            <w:proofErr w:type="gramStart"/>
            <w:r>
              <w:rPr>
                <w:rFonts w:ascii="Arial" w:eastAsia="Arial" w:hAnsi="Arial" w:cs="Arial"/>
                <w:sz w:val="18"/>
                <w:szCs w:val="18"/>
              </w:rPr>
              <w:t>égalité</w:t>
            </w:r>
            <w:proofErr w:type="gramEnd"/>
            <w:r>
              <w:rPr>
                <w:rFonts w:ascii="Arial" w:eastAsia="Arial" w:hAnsi="Arial" w:cs="Arial"/>
                <w:sz w:val="18"/>
                <w:szCs w:val="18"/>
              </w:rPr>
              <w:t xml:space="preserve"> des chances</w:t>
            </w:r>
          </w:p>
          <w:p w:rsidR="002600C5" w:rsidRDefault="00D76D53">
            <w:pPr>
              <w:numPr>
                <w:ilvl w:val="0"/>
                <w:numId w:val="18"/>
              </w:numPr>
              <w:spacing w:after="0" w:line="240" w:lineRule="auto"/>
              <w:ind w:left="206" w:hanging="206"/>
              <w:contextualSpacing/>
              <w:jc w:val="both"/>
              <w:rPr>
                <w:rFonts w:ascii="Arial" w:eastAsia="Arial" w:hAnsi="Arial" w:cs="Arial"/>
                <w:sz w:val="18"/>
                <w:szCs w:val="18"/>
              </w:rPr>
            </w:pPr>
            <w:proofErr w:type="gramStart"/>
            <w:r>
              <w:rPr>
                <w:rFonts w:ascii="Arial" w:eastAsia="Arial" w:hAnsi="Arial" w:cs="Arial"/>
                <w:sz w:val="18"/>
                <w:szCs w:val="18"/>
              </w:rPr>
              <w:t>la</w:t>
            </w:r>
            <w:proofErr w:type="gramEnd"/>
            <w:r>
              <w:rPr>
                <w:rFonts w:ascii="Arial" w:eastAsia="Arial" w:hAnsi="Arial" w:cs="Arial"/>
                <w:sz w:val="18"/>
                <w:szCs w:val="18"/>
              </w:rPr>
              <w:t xml:space="preserve"> lutte contre toute forme de discrimination</w:t>
            </w:r>
          </w:p>
          <w:p w:rsidR="002600C5" w:rsidRDefault="00D76D53">
            <w:pPr>
              <w:numPr>
                <w:ilvl w:val="0"/>
                <w:numId w:val="18"/>
              </w:numPr>
              <w:spacing w:after="0" w:line="240" w:lineRule="auto"/>
              <w:ind w:left="206" w:hanging="206"/>
              <w:contextualSpacing/>
              <w:jc w:val="both"/>
              <w:rPr>
                <w:rFonts w:ascii="Arial" w:eastAsia="Arial" w:hAnsi="Arial" w:cs="Arial"/>
                <w:sz w:val="18"/>
                <w:szCs w:val="18"/>
              </w:rPr>
            </w:pPr>
            <w:proofErr w:type="gramStart"/>
            <w:r>
              <w:rPr>
                <w:rFonts w:ascii="Arial" w:eastAsia="Arial" w:hAnsi="Arial" w:cs="Arial"/>
                <w:sz w:val="18"/>
                <w:szCs w:val="18"/>
              </w:rPr>
              <w:t>prévention</w:t>
            </w:r>
            <w:proofErr w:type="gramEnd"/>
            <w:r>
              <w:rPr>
                <w:rFonts w:ascii="Arial" w:eastAsia="Arial" w:hAnsi="Arial" w:cs="Arial"/>
                <w:sz w:val="18"/>
                <w:szCs w:val="18"/>
              </w:rPr>
              <w:t xml:space="preserve"> du harcèlement au travail sous toutes ses formes</w:t>
            </w:r>
          </w:p>
          <w:p w:rsidR="002600C5" w:rsidRDefault="002600C5">
            <w:pPr>
              <w:spacing w:after="0" w:line="240" w:lineRule="auto"/>
              <w:ind w:left="206"/>
              <w:contextualSpacing/>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jc w:val="both"/>
              <w:rPr>
                <w:rFonts w:ascii="Arial" w:hAnsi="Arial" w:cs="Arial"/>
                <w:color w:val="002060"/>
                <w:sz w:val="20"/>
                <w:szCs w:val="20"/>
              </w:rPr>
            </w:pPr>
            <w:r>
              <w:rPr>
                <w:rFonts w:ascii="Arial" w:hAnsi="Arial" w:cs="Arial"/>
                <w:color w:val="002060"/>
                <w:sz w:val="20"/>
                <w:szCs w:val="20"/>
              </w:rPr>
              <w:t>4.4</w:t>
            </w: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 xml:space="preserve">Assurer la complémentarité entre les phases de formation en entreprise et dans </w:t>
            </w:r>
            <w:r>
              <w:rPr>
                <w:rFonts w:ascii="Arial" w:hAnsi="Arial" w:cs="Arial"/>
                <w:color w:val="002060"/>
                <w:sz w:val="20"/>
                <w:szCs w:val="20"/>
              </w:rPr>
              <w:lastRenderedPageBreak/>
              <w:t>l’organisme de formation</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lastRenderedPageBreak/>
              <w:t>Application de la note interne « Accompagnement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tabs>
                <w:tab w:val="left" w:pos="1417"/>
              </w:tabs>
              <w:spacing w:after="0" w:line="240" w:lineRule="auto"/>
              <w:rPr>
                <w:rFonts w:ascii="Arial" w:eastAsia="Arial" w:hAnsi="Arial" w:cs="Arial"/>
                <w:sz w:val="18"/>
                <w:szCs w:val="18"/>
              </w:rPr>
            </w:pPr>
            <w:r>
              <w:rPr>
                <w:rFonts w:ascii="Arial" w:eastAsia="Arial" w:hAnsi="Arial" w:cs="Arial"/>
                <w:sz w:val="18"/>
                <w:szCs w:val="18"/>
              </w:rPr>
              <w:t xml:space="preserve">Examen de la présence d’un document de liaison par bénéficiaire et de son contenu : </w:t>
            </w:r>
          </w:p>
          <w:p w:rsidR="002600C5" w:rsidRDefault="00D76D53">
            <w:pPr>
              <w:tabs>
                <w:tab w:val="left" w:pos="1417"/>
              </w:tabs>
              <w:spacing w:after="0" w:line="240" w:lineRule="auto"/>
              <w:rPr>
                <w:rFonts w:ascii="Arial" w:eastAsia="Arial" w:hAnsi="Arial" w:cs="Arial"/>
                <w:sz w:val="18"/>
                <w:szCs w:val="18"/>
              </w:rPr>
            </w:pPr>
            <w:r>
              <w:rPr>
                <w:rFonts w:ascii="Arial" w:eastAsia="Arial" w:hAnsi="Arial" w:cs="Arial"/>
                <w:sz w:val="18"/>
                <w:szCs w:val="18"/>
              </w:rPr>
              <w:t>- le référentiel d’activité professionnelle de la certification professionnelle visée,</w:t>
            </w:r>
          </w:p>
          <w:p w:rsidR="002600C5" w:rsidRDefault="00D76D53">
            <w:pPr>
              <w:tabs>
                <w:tab w:val="left" w:pos="1417"/>
              </w:tabs>
              <w:spacing w:after="0" w:line="240" w:lineRule="auto"/>
              <w:rPr>
                <w:rFonts w:ascii="Arial" w:eastAsia="Arial" w:hAnsi="Arial" w:cs="Arial"/>
                <w:sz w:val="18"/>
                <w:szCs w:val="18"/>
              </w:rPr>
            </w:pPr>
            <w:r>
              <w:rPr>
                <w:rFonts w:ascii="Arial" w:eastAsia="Arial" w:hAnsi="Arial" w:cs="Arial"/>
                <w:sz w:val="18"/>
                <w:szCs w:val="18"/>
              </w:rPr>
              <w:t>- le calendrier des périodes de formation en entreprise et dans l’organisme de formation,</w:t>
            </w:r>
          </w:p>
          <w:p w:rsidR="002600C5" w:rsidRDefault="00D76D53">
            <w:pPr>
              <w:tabs>
                <w:tab w:val="left" w:pos="1417"/>
              </w:tabs>
              <w:spacing w:after="0" w:line="240" w:lineRule="auto"/>
              <w:rPr>
                <w:rFonts w:ascii="Arial" w:eastAsia="Arial" w:hAnsi="Arial" w:cs="Arial"/>
                <w:sz w:val="18"/>
                <w:szCs w:val="18"/>
              </w:rPr>
            </w:pPr>
            <w:r>
              <w:rPr>
                <w:rFonts w:ascii="Arial" w:eastAsia="Arial" w:hAnsi="Arial" w:cs="Arial"/>
                <w:sz w:val="18"/>
                <w:szCs w:val="18"/>
              </w:rPr>
              <w:lastRenderedPageBreak/>
              <w:t>- la répartition, pour chacune des périodes, des activités professionnelles à réaliser en entreprise et des enseignements prévus par l’organisme de formation (tableau stratégique de formation),</w:t>
            </w:r>
          </w:p>
          <w:p w:rsidR="002600C5" w:rsidRDefault="00D76D53">
            <w:pPr>
              <w:tabs>
                <w:tab w:val="left" w:pos="1417"/>
              </w:tabs>
              <w:spacing w:after="0" w:line="240" w:lineRule="auto"/>
              <w:rPr>
                <w:rFonts w:ascii="Arial" w:eastAsia="Arial" w:hAnsi="Arial" w:cs="Arial"/>
                <w:sz w:val="18"/>
                <w:szCs w:val="18"/>
              </w:rPr>
            </w:pPr>
            <w:r>
              <w:rPr>
                <w:rFonts w:ascii="Arial" w:eastAsia="Arial" w:hAnsi="Arial" w:cs="Arial"/>
                <w:sz w:val="18"/>
                <w:szCs w:val="18"/>
              </w:rPr>
              <w:t>- des fiches reprenant les attendus par période et les réalisations effectives, permettant d’identifier les écarts. Elles sont à l’usage de l’équipe pédagogique qui ajuste la progression pédagogique.</w:t>
            </w:r>
          </w:p>
          <w:p w:rsidR="002600C5" w:rsidRDefault="002600C5">
            <w:pPr>
              <w:tabs>
                <w:tab w:val="left" w:pos="1417"/>
              </w:tabs>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des fiches reprenant les attendus par période et les réalisations effectives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Usage du document de liaison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Accompagnement » dont la partie sur les modalités d’organisation de la phase de récupération des vécus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Application de la note interne « Qualification des personnels » précisant les modalités de qualification à la récupération du vécu à savoir </w:t>
            </w:r>
            <w:proofErr w:type="gramStart"/>
            <w:r>
              <w:rPr>
                <w:rFonts w:ascii="Arial" w:eastAsia="Arial" w:hAnsi="Arial" w:cs="Arial"/>
                <w:sz w:val="18"/>
                <w:szCs w:val="18"/>
              </w:rPr>
              <w:t>a</w:t>
            </w:r>
            <w:proofErr w:type="gramEnd"/>
            <w:r>
              <w:rPr>
                <w:rFonts w:ascii="Arial" w:eastAsia="Arial" w:hAnsi="Arial" w:cs="Arial"/>
                <w:sz w:val="18"/>
                <w:szCs w:val="18"/>
              </w:rPr>
              <w:t xml:space="preserve"> minima une demi-journée ou équivalent au plus tard dans le mois qui précède l’intervention.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Attestation de qualification des formateurs en charge de l’animation de la phase de récupération des vécus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464"/>
        </w:trPr>
        <w:tc>
          <w:tcPr>
            <w:tcW w:w="677" w:type="dxa"/>
            <w:vMerge w:val="restart"/>
          </w:tcPr>
          <w:p w:rsidR="002600C5" w:rsidRDefault="00D76D53">
            <w:pPr>
              <w:jc w:val="both"/>
              <w:rPr>
                <w:rFonts w:ascii="Arial" w:hAnsi="Arial" w:cs="Arial"/>
                <w:color w:val="002060"/>
                <w:sz w:val="20"/>
                <w:szCs w:val="20"/>
              </w:rPr>
            </w:pPr>
            <w:r>
              <w:rPr>
                <w:rFonts w:ascii="Arial" w:hAnsi="Arial" w:cs="Arial"/>
                <w:color w:val="002060"/>
                <w:sz w:val="20"/>
                <w:szCs w:val="20"/>
              </w:rPr>
              <w:t>4.5</w:t>
            </w: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Accompagner les bénéficiaires pendant la formation</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Accompagnement » dont la partie sur les modalités de suivi</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Parcours de formation » dont la partie sur la gestion des abandons/ruptures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tabs>
                <w:tab w:val="left" w:pos="2120"/>
              </w:tabs>
              <w:spacing w:after="0" w:line="240" w:lineRule="auto"/>
              <w:rPr>
                <w:rFonts w:ascii="Arial" w:eastAsia="Arial" w:hAnsi="Arial" w:cs="Arial"/>
                <w:sz w:val="18"/>
                <w:szCs w:val="18"/>
              </w:rPr>
            </w:pPr>
            <w:r>
              <w:rPr>
                <w:rFonts w:ascii="Arial" w:eastAsia="Arial" w:hAnsi="Arial" w:cs="Arial"/>
                <w:sz w:val="18"/>
                <w:szCs w:val="18"/>
              </w:rPr>
              <w:t>En lien avec le Service Public de l’Emploi, l’accompagnement vise à :</w:t>
            </w:r>
          </w:p>
          <w:p w:rsidR="002600C5" w:rsidRDefault="00D76D53">
            <w:pPr>
              <w:numPr>
                <w:ilvl w:val="0"/>
                <w:numId w:val="19"/>
              </w:numPr>
              <w:spacing w:after="0" w:line="240" w:lineRule="auto"/>
              <w:rPr>
                <w:rFonts w:ascii="Arial" w:eastAsia="Arial" w:hAnsi="Arial" w:cs="Arial"/>
                <w:sz w:val="18"/>
                <w:szCs w:val="18"/>
              </w:rPr>
            </w:pPr>
            <w:proofErr w:type="gramStart"/>
            <w:r>
              <w:rPr>
                <w:rFonts w:ascii="Arial" w:eastAsia="Arial" w:hAnsi="Arial" w:cs="Arial"/>
                <w:sz w:val="18"/>
                <w:szCs w:val="18"/>
              </w:rPr>
              <w:t>prévenir</w:t>
            </w:r>
            <w:proofErr w:type="gramEnd"/>
            <w:r>
              <w:rPr>
                <w:rFonts w:ascii="Arial" w:eastAsia="Arial" w:hAnsi="Arial" w:cs="Arial"/>
                <w:sz w:val="18"/>
                <w:szCs w:val="18"/>
              </w:rPr>
              <w:t xml:space="preserve"> ou résoudre les difficultés d’ordre social et matériel susceptible de mettre en péril le déroulement du contrat d’apprentissage</w:t>
            </w:r>
          </w:p>
          <w:p w:rsidR="002600C5" w:rsidRDefault="00D76D53">
            <w:pPr>
              <w:numPr>
                <w:ilvl w:val="0"/>
                <w:numId w:val="19"/>
              </w:numPr>
              <w:spacing w:after="0" w:line="240" w:lineRule="auto"/>
              <w:contextualSpacing/>
              <w:rPr>
                <w:rFonts w:ascii="Arial" w:eastAsia="Arial" w:hAnsi="Arial" w:cs="Arial"/>
                <w:sz w:val="18"/>
                <w:szCs w:val="18"/>
              </w:rPr>
            </w:pPr>
            <w:proofErr w:type="gramStart"/>
            <w:r>
              <w:rPr>
                <w:rFonts w:ascii="Arial" w:eastAsia="Arial" w:hAnsi="Arial" w:cs="Arial"/>
                <w:sz w:val="18"/>
                <w:szCs w:val="18"/>
              </w:rPr>
              <w:t>orienter</w:t>
            </w:r>
            <w:proofErr w:type="gramEnd"/>
            <w:r>
              <w:rPr>
                <w:rFonts w:ascii="Arial" w:eastAsia="Arial" w:hAnsi="Arial" w:cs="Arial"/>
                <w:sz w:val="18"/>
                <w:szCs w:val="18"/>
              </w:rPr>
              <w:t xml:space="preserve"> les bénéficiaires ayant interrompu leur formation ou n’ayant pas obtenu leur certification vers des organismes susceptibles de les accompagner dans la définition d’un projet de poursuite de formation</w:t>
            </w:r>
          </w:p>
          <w:p w:rsidR="002600C5" w:rsidRDefault="00D76D53">
            <w:pPr>
              <w:numPr>
                <w:ilvl w:val="0"/>
                <w:numId w:val="19"/>
              </w:numPr>
              <w:spacing w:after="0" w:line="240" w:lineRule="auto"/>
              <w:contextualSpacing/>
              <w:rPr>
                <w:rFonts w:ascii="Arial" w:eastAsia="Arial" w:hAnsi="Arial" w:cs="Arial"/>
                <w:sz w:val="18"/>
                <w:szCs w:val="18"/>
              </w:rPr>
            </w:pPr>
            <w:proofErr w:type="gramStart"/>
            <w:r>
              <w:rPr>
                <w:rFonts w:ascii="Arial" w:eastAsia="Arial" w:hAnsi="Arial" w:cs="Arial"/>
                <w:sz w:val="18"/>
                <w:szCs w:val="18"/>
              </w:rPr>
              <w:t>aider</w:t>
            </w:r>
            <w:proofErr w:type="gramEnd"/>
            <w:r>
              <w:rPr>
                <w:rFonts w:ascii="Arial" w:eastAsia="Arial" w:hAnsi="Arial" w:cs="Arial"/>
                <w:sz w:val="18"/>
                <w:szCs w:val="18"/>
              </w:rPr>
              <w:t xml:space="preserve"> activement les bénéficiaires dans la recherche d’une autre entreprise si besoin</w:t>
            </w:r>
          </w:p>
          <w:p w:rsidR="002600C5" w:rsidRDefault="002600C5">
            <w:pPr>
              <w:spacing w:after="0" w:line="240" w:lineRule="auto"/>
              <w:ind w:left="360"/>
              <w:contextualSpacing/>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Modalités d’échanges et de suivi de la formation lors des périodes en entreprise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Complétude de la fiche de suivi en entreprise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date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nom du bénéficiaire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identification de l’entreprise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nom de la personne contactée dans l’entreprise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durée du contact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présence ou non du bénéficiaire (pour une visite)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origine du contact (normal, demandé par le bénéficiaire, l’entreprise, suite à un problème...)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objectif du contact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compte rendu écrit, préconisations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identité du référent pédagogique qui a réalisé le contact</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693"/>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Des ressources pédagogiques cohérentes avec les objectifs des prestations sont mises à la disposition des bénéficiaires qui sont en mesure de se les approprier</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61"/>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Existence et complétude du dossier individuel d’accompagnement</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55"/>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Présence de la liste nominative des différents référents pédagogiques et de la liste des référents handicap</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62"/>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u w:val="single"/>
              </w:rPr>
            </w:pPr>
            <w:r>
              <w:rPr>
                <w:rFonts w:ascii="Arial" w:eastAsia="Arial" w:hAnsi="Arial" w:cs="Arial"/>
                <w:sz w:val="18"/>
                <w:szCs w:val="18"/>
              </w:rPr>
              <w:t>Examen des comptes rendus d’entretien individuel (</w:t>
            </w:r>
            <w:r>
              <w:rPr>
                <w:rFonts w:ascii="Arial" w:eastAsia="Arial" w:hAnsi="Arial" w:cs="Arial"/>
                <w:sz w:val="18"/>
                <w:szCs w:val="18"/>
                <w:u w:val="single"/>
              </w:rPr>
              <w:t>1 par semestre a minima)</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698"/>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Parcours de formation » dont la partie sur les modalités de réalisation des activités de soutien et de remédiation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694"/>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 la liste des activités à visée éducative et d’accompagnement socio-professionnel proposées par l’organisme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279"/>
        </w:trPr>
        <w:tc>
          <w:tcPr>
            <w:tcW w:w="677" w:type="dxa"/>
            <w:vMerge w:val="restart"/>
          </w:tcPr>
          <w:p w:rsidR="002600C5" w:rsidRDefault="00D76D53">
            <w:pPr>
              <w:jc w:val="both"/>
              <w:rPr>
                <w:rFonts w:ascii="Arial" w:hAnsi="Arial" w:cs="Arial"/>
                <w:color w:val="002060"/>
                <w:sz w:val="20"/>
                <w:szCs w:val="20"/>
              </w:rPr>
            </w:pPr>
            <w:r>
              <w:rPr>
                <w:rFonts w:ascii="Arial" w:hAnsi="Arial" w:cs="Arial"/>
                <w:color w:val="002060"/>
                <w:sz w:val="20"/>
                <w:szCs w:val="20"/>
              </w:rPr>
              <w:t>4.6</w:t>
            </w: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Evaluer les acquis en cours et en fin de formation</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Parcours de formation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52"/>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Mise en place du plan d’évaluation de la formation matérialisé par des outils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60"/>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Eléments attestant de la progression des acquis, de l’évaluation, en cours et en fin de formation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413"/>
        </w:trPr>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Attestations de suivi et de validation des compétences acquises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984"/>
        </w:trPr>
        <w:tc>
          <w:tcPr>
            <w:tcW w:w="677" w:type="dxa"/>
            <w:vMerge w:val="restart"/>
          </w:tcPr>
          <w:p w:rsidR="002600C5" w:rsidRDefault="00D76D53">
            <w:pPr>
              <w:jc w:val="both"/>
              <w:rPr>
                <w:rFonts w:ascii="Arial" w:hAnsi="Arial" w:cs="Arial"/>
                <w:color w:val="002060"/>
                <w:sz w:val="20"/>
                <w:szCs w:val="20"/>
              </w:rPr>
            </w:pPr>
            <w:r>
              <w:rPr>
                <w:rFonts w:ascii="Arial" w:hAnsi="Arial" w:cs="Arial"/>
                <w:color w:val="002060"/>
                <w:sz w:val="20"/>
                <w:szCs w:val="20"/>
              </w:rPr>
              <w:t>4.7</w:t>
            </w: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Améliorer la formation à partir de l’écoute des parties Prenantes</w:t>
            </w:r>
          </w:p>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des enquêtes de satisfaction (ou recueil des appréciations) des </w:t>
            </w:r>
            <w:r>
              <w:rPr>
                <w:rFonts w:ascii="Arial" w:eastAsia="Arial" w:hAnsi="Arial" w:cs="Arial"/>
                <w:sz w:val="18"/>
                <w:szCs w:val="18"/>
                <w:u w:val="single"/>
              </w:rPr>
              <w:t>bénéficiaires</w:t>
            </w:r>
            <w:r>
              <w:rPr>
                <w:rFonts w:ascii="Arial" w:eastAsia="Arial" w:hAnsi="Arial" w:cs="Arial"/>
                <w:sz w:val="18"/>
                <w:szCs w:val="18"/>
              </w:rPr>
              <w:t>, incluant des dispositifs de relance et permettant une libre expression, en cours et en fin de formation.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984"/>
        </w:trPr>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des enquêtes de satisfaction (ou recueil des appréciations) des </w:t>
            </w:r>
            <w:r>
              <w:rPr>
                <w:rFonts w:ascii="Arial" w:eastAsia="Arial" w:hAnsi="Arial" w:cs="Arial"/>
                <w:sz w:val="18"/>
                <w:szCs w:val="18"/>
                <w:u w:val="single"/>
              </w:rPr>
              <w:t>équipes pédagogiques</w:t>
            </w:r>
            <w:r>
              <w:rPr>
                <w:rFonts w:ascii="Arial" w:eastAsia="Arial" w:hAnsi="Arial" w:cs="Arial"/>
                <w:sz w:val="18"/>
                <w:szCs w:val="18"/>
              </w:rPr>
              <w:t>, incluant des dispositifs de relance et permettant une libre expression, en cours et en fin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 la collecte des appréciations des </w:t>
            </w:r>
            <w:r>
              <w:rPr>
                <w:rFonts w:ascii="Arial" w:eastAsia="Arial" w:hAnsi="Arial" w:cs="Arial"/>
                <w:sz w:val="18"/>
                <w:szCs w:val="18"/>
                <w:u w:val="single"/>
              </w:rPr>
              <w:t>entreprises</w:t>
            </w:r>
            <w:r>
              <w:rPr>
                <w:rFonts w:ascii="Arial" w:eastAsia="Arial" w:hAnsi="Arial" w:cs="Arial"/>
                <w:sz w:val="18"/>
                <w:szCs w:val="18"/>
              </w:rPr>
              <w:t>, incluant des dispositifs de relance et permettant une libre expression, en fin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 la collecte des appréciations des </w:t>
            </w:r>
            <w:r>
              <w:rPr>
                <w:rFonts w:ascii="Arial" w:eastAsia="Arial" w:hAnsi="Arial" w:cs="Arial"/>
                <w:sz w:val="18"/>
                <w:szCs w:val="18"/>
                <w:u w:val="single"/>
              </w:rPr>
              <w:t>financeurs</w:t>
            </w:r>
            <w:r>
              <w:rPr>
                <w:rFonts w:ascii="Arial" w:eastAsia="Arial" w:hAnsi="Arial" w:cs="Arial"/>
                <w:sz w:val="18"/>
                <w:szCs w:val="18"/>
              </w:rPr>
              <w:t>, incluant des dispositifs de relance et permettant une libre expression, en fin de formation.</w:t>
            </w:r>
          </w:p>
          <w:p w:rsidR="002600C5" w:rsidRDefault="00D76D53">
            <w:pPr>
              <w:spacing w:after="0" w:line="240" w:lineRule="auto"/>
              <w:rPr>
                <w:rFonts w:ascii="Arial" w:eastAsia="Arial" w:hAnsi="Arial" w:cs="Arial"/>
                <w:b/>
                <w:sz w:val="18"/>
                <w:szCs w:val="18"/>
              </w:rPr>
            </w:pPr>
            <w:proofErr w:type="gramStart"/>
            <w:r>
              <w:rPr>
                <w:rFonts w:ascii="Arial" w:eastAsia="Arial" w:hAnsi="Arial" w:cs="Arial"/>
                <w:b/>
                <w:sz w:val="18"/>
                <w:szCs w:val="18"/>
              </w:rPr>
              <w:t>Ou</w:t>
            </w:r>
            <w:proofErr w:type="gramEnd"/>
          </w:p>
          <w:p w:rsidR="002600C5" w:rsidRDefault="00D76D53">
            <w:pPr>
              <w:spacing w:after="0" w:line="240" w:lineRule="auto"/>
              <w:rPr>
                <w:rFonts w:ascii="Arial" w:eastAsia="Arial" w:hAnsi="Arial" w:cs="Arial"/>
                <w:sz w:val="18"/>
                <w:szCs w:val="18"/>
              </w:rPr>
            </w:pPr>
            <w:r>
              <w:rPr>
                <w:rFonts w:ascii="Arial" w:eastAsia="Arial" w:hAnsi="Arial" w:cs="Arial"/>
                <w:sz w:val="18"/>
                <w:szCs w:val="18"/>
              </w:rPr>
              <w:t>Participation de l’organisme à des webinaires thématiques ou des réunions, organisés par les financeurs et relatives aux bonnes pratiques attendues.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 la collecte des appréciations des </w:t>
            </w:r>
            <w:r>
              <w:rPr>
                <w:rFonts w:ascii="Arial" w:eastAsia="Arial" w:hAnsi="Arial" w:cs="Arial"/>
                <w:sz w:val="18"/>
                <w:szCs w:val="18"/>
                <w:u w:val="single"/>
              </w:rPr>
              <w:t>donneurs d’ordre</w:t>
            </w:r>
            <w:r>
              <w:rPr>
                <w:rFonts w:ascii="Arial" w:eastAsia="Arial" w:hAnsi="Arial" w:cs="Arial"/>
                <w:sz w:val="18"/>
                <w:szCs w:val="18"/>
              </w:rPr>
              <w:t>, incluant des dispositifs de relance et permettant une libre expression, en fin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Bilan de chaque session de formation à partir des éléments suivants :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la</w:t>
            </w:r>
            <w:proofErr w:type="gramEnd"/>
            <w:r>
              <w:rPr>
                <w:rFonts w:ascii="Arial" w:eastAsia="Arial" w:hAnsi="Arial" w:cs="Arial"/>
                <w:sz w:val="18"/>
                <w:szCs w:val="18"/>
              </w:rPr>
              <w:t xml:space="preserve"> synthèse des enquêtes et recueil des appréciations des parties prenantes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réclamations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dysfonctionnements relevés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ajustements réalisés en cours de formation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résultats de l’évaluation des acquis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la</w:t>
            </w:r>
            <w:proofErr w:type="gramEnd"/>
            <w:r>
              <w:rPr>
                <w:rFonts w:ascii="Arial" w:eastAsia="Arial" w:hAnsi="Arial" w:cs="Arial"/>
                <w:sz w:val="18"/>
                <w:szCs w:val="18"/>
              </w:rPr>
              <w:t xml:space="preserve"> réussite à la certification</w:t>
            </w:r>
          </w:p>
          <w:p w:rsidR="002600C5" w:rsidRDefault="002600C5">
            <w:pPr>
              <w:spacing w:after="0" w:line="240" w:lineRule="auto"/>
              <w:ind w:left="63"/>
              <w:contextualSpacing/>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plan d’amélioration des actions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bl>
    <w:p w:rsidR="002600C5" w:rsidRDefault="00D76D53">
      <w:pPr>
        <w:spacing w:after="0" w:line="240" w:lineRule="auto"/>
        <w:contextualSpacing/>
        <w:rPr>
          <w:rFonts w:ascii="Arial" w:hAnsi="Arial" w:cs="Arial"/>
          <w:b/>
          <w:color w:val="002060"/>
        </w:rPr>
      </w:pPr>
      <w:r>
        <w:rPr>
          <w:rFonts w:ascii="Arial" w:hAnsi="Arial" w:cs="Arial"/>
          <w:b/>
          <w:color w:val="002060"/>
        </w:rPr>
        <w:lastRenderedPageBreak/>
        <w:t>Eng 5 – Actions permettant de faire valider les acquis de l'expérience (VAE)</w:t>
      </w:r>
    </w:p>
    <w:p w:rsidR="002600C5" w:rsidRDefault="002600C5">
      <w:pPr>
        <w:tabs>
          <w:tab w:val="left" w:pos="1843"/>
        </w:tabs>
        <w:spacing w:after="0" w:line="240" w:lineRule="auto"/>
        <w:ind w:left="1134" w:hanging="1107"/>
        <w:jc w:val="both"/>
        <w:rPr>
          <w:rFonts w:ascii="Arial" w:eastAsia="Arial" w:hAnsi="Arial" w:cs="Times New Roman"/>
          <w:color w:val="36393A"/>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2600C5">
        <w:tc>
          <w:tcPr>
            <w:tcW w:w="15026" w:type="dxa"/>
            <w:shd w:val="clear" w:color="auto" w:fill="auto"/>
          </w:tcPr>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Site : </w:t>
            </w:r>
          </w:p>
          <w:p w:rsidR="002600C5" w:rsidRDefault="002600C5">
            <w:pPr>
              <w:tabs>
                <w:tab w:val="left" w:pos="1843"/>
              </w:tabs>
              <w:spacing w:after="0" w:line="240" w:lineRule="auto"/>
              <w:jc w:val="both"/>
              <w:rPr>
                <w:rFonts w:ascii="Arial" w:hAnsi="Arial" w:cs="Arial"/>
                <w:color w:val="002060"/>
                <w:sz w:val="20"/>
                <w:szCs w:val="20"/>
              </w:rPr>
            </w:pPr>
          </w:p>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Bénéficiaire(s) échantillonné(s) : </w:t>
            </w:r>
          </w:p>
          <w:p w:rsidR="002600C5" w:rsidRDefault="002600C5">
            <w:pPr>
              <w:tabs>
                <w:tab w:val="left" w:pos="1843"/>
              </w:tabs>
              <w:spacing w:after="0" w:line="240" w:lineRule="auto"/>
              <w:ind w:left="316" w:hanging="142"/>
              <w:jc w:val="both"/>
              <w:rPr>
                <w:rFonts w:ascii="Arial" w:eastAsia="Arial" w:hAnsi="Arial" w:cs="Arial"/>
                <w:b/>
                <w:color w:val="FF0000"/>
                <w:sz w:val="20"/>
                <w:szCs w:val="20"/>
              </w:rPr>
            </w:pPr>
          </w:p>
        </w:tc>
      </w:tr>
    </w:tbl>
    <w:p w:rsidR="002600C5" w:rsidRDefault="00D76D53">
      <w:pPr>
        <w:spacing w:after="0" w:line="240" w:lineRule="auto"/>
        <w:jc w:val="both"/>
        <w:rPr>
          <w:rFonts w:ascii="Arial" w:eastAsia="Arial" w:hAnsi="Arial" w:cs="Arial"/>
          <w:b/>
          <w:color w:val="36393A"/>
          <w:sz w:val="20"/>
          <w:szCs w:val="20"/>
        </w:rPr>
      </w:pP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p>
    <w:p w:rsidR="002600C5" w:rsidRDefault="00D76D53">
      <w:pPr>
        <w:spacing w:after="0" w:line="240" w:lineRule="auto"/>
        <w:jc w:val="both"/>
        <w:rPr>
          <w:rFonts w:ascii="Arial" w:eastAsia="Arial" w:hAnsi="Arial" w:cs="Arial"/>
          <w:i/>
          <w:color w:val="36393A"/>
          <w:sz w:val="18"/>
          <w:szCs w:val="18"/>
        </w:rPr>
      </w:pPr>
      <w:r>
        <w:rPr>
          <w:rFonts w:ascii="Arial" w:eastAsia="Arial" w:hAnsi="Arial" w:cs="Arial"/>
          <w:i/>
          <w:color w:val="36393A"/>
          <w:sz w:val="18"/>
          <w:szCs w:val="18"/>
        </w:rPr>
        <w:t xml:space="preserve"> </w:t>
      </w: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017"/>
        <w:gridCol w:w="5386"/>
        <w:gridCol w:w="425"/>
        <w:gridCol w:w="426"/>
        <w:gridCol w:w="425"/>
        <w:gridCol w:w="425"/>
        <w:gridCol w:w="425"/>
        <w:gridCol w:w="425"/>
        <w:gridCol w:w="4395"/>
      </w:tblGrid>
      <w:tr w:rsidR="002600C5">
        <w:tc>
          <w:tcPr>
            <w:tcW w:w="67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tc>
        <w:tc>
          <w:tcPr>
            <w:tcW w:w="201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ENGAGEMENTS</w:t>
            </w:r>
          </w:p>
        </w:tc>
        <w:tc>
          <w:tcPr>
            <w:tcW w:w="5386"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CRITERES</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tc>
        <w:tc>
          <w:tcPr>
            <w:tcW w:w="426"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F</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PV</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w:t>
            </w:r>
          </w:p>
        </w:tc>
        <w:tc>
          <w:tcPr>
            <w:tcW w:w="4395"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p>
        </w:tc>
      </w:tr>
      <w:tr w:rsidR="002600C5">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5.1</w:t>
            </w:r>
          </w:p>
        </w:tc>
        <w:tc>
          <w:tcPr>
            <w:tcW w:w="2017" w:type="dxa"/>
            <w:vMerge w:val="restart"/>
          </w:tcPr>
          <w:p w:rsidR="002600C5" w:rsidRDefault="00D76D53">
            <w:pPr>
              <w:spacing w:after="0" w:line="240" w:lineRule="auto"/>
              <w:rPr>
                <w:rFonts w:ascii="Arial" w:hAnsi="Arial" w:cs="Arial"/>
                <w:i/>
                <w:color w:val="002060"/>
                <w:sz w:val="20"/>
                <w:szCs w:val="20"/>
              </w:rPr>
            </w:pPr>
            <w:r>
              <w:rPr>
                <w:rFonts w:ascii="Arial" w:hAnsi="Arial" w:cs="Arial"/>
                <w:color w:val="002060"/>
                <w:sz w:val="20"/>
                <w:szCs w:val="20"/>
              </w:rPr>
              <w:t>Elaborer un conventionnement clair et précis</w:t>
            </w:r>
            <w:r>
              <w:rPr>
                <w:rFonts w:ascii="Arial" w:hAnsi="Arial" w:cs="Arial"/>
                <w:i/>
                <w:color w:val="002060"/>
                <w:sz w:val="20"/>
                <w:szCs w:val="20"/>
              </w:rPr>
              <w:t xml:space="preserve"> </w:t>
            </w:r>
          </w:p>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jc w:val="both"/>
              <w:rPr>
                <w:rFonts w:ascii="Arial" w:eastAsia="Arial" w:hAnsi="Arial" w:cs="Arial"/>
                <w:sz w:val="18"/>
                <w:szCs w:val="18"/>
              </w:rPr>
            </w:pPr>
            <w:r>
              <w:rPr>
                <w:rFonts w:ascii="Arial" w:eastAsia="Arial" w:hAnsi="Arial" w:cs="Arial"/>
                <w:sz w:val="18"/>
                <w:szCs w:val="18"/>
              </w:rPr>
              <w:t xml:space="preserve">Support de la contractualisation comprenant les engagements respectifs du bénéficiaire et de l’accompagnateur. </w:t>
            </w:r>
          </w:p>
          <w:p w:rsidR="002600C5" w:rsidRDefault="002600C5">
            <w:pPr>
              <w:spacing w:after="0" w:line="240" w:lineRule="auto"/>
              <w:rPr>
                <w:rFonts w:ascii="Arial" w:eastAsia="Arial" w:hAnsi="Arial" w:cs="Arial"/>
                <w:sz w:val="18"/>
                <w:szCs w:val="18"/>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Complétude du support de contractualisation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références de la notification de la recevabilité administrative (date, certification professionnelle visée)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étapes de la démarche VAE avec présence obligatoire du bénéficiaire au jury</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la/les adaptation(s) éventuelle(s) à une situation de handicap</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un échéancier des étapes d’accompagnement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d’accompagnement du bénéficiaire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nombre d’heures d’accompagnement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engagements du bénéficiaire et de l’organisme de formation pour le bon déroulement de l’accompagnement à la démarche VAE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l’accès aux ressources pédagogiques (ouvrages techniques, ouvrages liés à la pratique de la langue, référentiels, périodiques, …) de l’organisme de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financières</w:t>
            </w:r>
          </w:p>
          <w:p w:rsidR="002600C5" w:rsidRDefault="002600C5">
            <w:pPr>
              <w:spacing w:after="0" w:line="240" w:lineRule="auto"/>
              <w:rPr>
                <w:rFonts w:ascii="Arial" w:eastAsia="Arial" w:hAnsi="Arial" w:cs="Arial"/>
                <w:sz w:val="18"/>
                <w:szCs w:val="18"/>
              </w:rPr>
            </w:pP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La fiche RNCP de la certification professionnelle est associée.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VAE collective : validation de l’entreprise qui acte du caractère volontaire du bénéficiaire à intégrer la démarche</w:t>
            </w:r>
          </w:p>
          <w:p w:rsidR="002600C5" w:rsidRDefault="002600C5">
            <w:pPr>
              <w:spacing w:after="0" w:line="240" w:lineRule="auto"/>
              <w:rPr>
                <w:rFonts w:ascii="Arial" w:eastAsia="Arial" w:hAnsi="Arial" w:cs="Arial"/>
                <w:sz w:val="18"/>
                <w:szCs w:val="18"/>
              </w:rPr>
            </w:pP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jc w:val="both"/>
              <w:rPr>
                <w:rFonts w:ascii="Arial" w:hAnsi="Arial" w:cs="Arial"/>
                <w:color w:val="002060"/>
                <w:sz w:val="20"/>
                <w:szCs w:val="20"/>
              </w:rPr>
            </w:pPr>
            <w:r>
              <w:rPr>
                <w:rFonts w:ascii="Arial" w:hAnsi="Arial" w:cs="Arial"/>
                <w:color w:val="002060"/>
                <w:sz w:val="20"/>
                <w:szCs w:val="20"/>
              </w:rPr>
              <w:lastRenderedPageBreak/>
              <w:t>5.2</w:t>
            </w: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Faciliter l’intégration des bénéficiaires dans la démarche VAE</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Accueil » dont la partie sur les modalités de réalisation de l’accueil des bénéficiaires en début de démarche VAE.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Complétude de la phase d’accueil avec présentation des points suivants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spécificités de la démarche VAE,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financeur(s) de l’action,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règles de fonctionnement avec le règlement intérieur de l’organisme de formation,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déroulement de l’accompagnement à la démarche VAE (présentiel, mixte ou à distance),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 fréquence régulière de prise de rendez-vous physique ou à distance,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engagements pris par chacune des parties dans le conventionnement,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référentiel de la certification professionnelle identifiée,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de validation de la VAE (validation totale, partielle ou nulle) à l’issue du jury,</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conditions de présentation à la certification et les modalités d’organisation (ou de mise en place) des jurys,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procédures de représentation des bénéficiaires aux différentes instances consultatives et délibératoires mises en place par l’organisme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jc w:val="both"/>
              <w:rPr>
                <w:rFonts w:ascii="Arial" w:eastAsia="Arial" w:hAnsi="Arial" w:cs="Arial"/>
                <w:sz w:val="18"/>
                <w:szCs w:val="18"/>
              </w:rPr>
            </w:pPr>
            <w:r>
              <w:rPr>
                <w:rFonts w:ascii="Arial" w:eastAsia="Arial" w:hAnsi="Arial" w:cs="Arial"/>
                <w:sz w:val="18"/>
                <w:szCs w:val="18"/>
              </w:rPr>
              <w:t>Existence du règlement intérieur</w:t>
            </w:r>
          </w:p>
          <w:p w:rsidR="002600C5" w:rsidRDefault="002600C5">
            <w:pPr>
              <w:spacing w:after="0" w:line="240" w:lineRule="auto"/>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jc w:val="both"/>
              <w:rPr>
                <w:rFonts w:ascii="Arial" w:hAnsi="Arial" w:cs="Arial"/>
                <w:color w:val="002060"/>
                <w:sz w:val="20"/>
                <w:szCs w:val="20"/>
              </w:rPr>
            </w:pPr>
            <w:r>
              <w:rPr>
                <w:rFonts w:ascii="Arial" w:hAnsi="Arial" w:cs="Arial"/>
                <w:color w:val="002060"/>
                <w:sz w:val="20"/>
                <w:szCs w:val="20"/>
              </w:rPr>
              <w:t>5.3</w:t>
            </w: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Accompagner les bénéficiaires pendant la démarche VAE</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Accompagnement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Qualification des personnels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 la liste des affectations des accompagnateurs VAE et de leur fiche de poste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Attestation de la qualification de l’accompagnateur VAE : analyse des référentiels métiers, certifications, méthodologie d’accompagnement…</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hAnsi="Arial" w:cs="Arial"/>
                <w:color w:val="002060"/>
                <w:sz w:val="20"/>
                <w:szCs w:val="20"/>
              </w:rPr>
            </w:pPr>
          </w:p>
        </w:tc>
        <w:tc>
          <w:tcPr>
            <w:tcW w:w="2017" w:type="dxa"/>
            <w:vMerge/>
          </w:tcPr>
          <w:p w:rsidR="002600C5" w:rsidRDefault="002600C5">
            <w:pPr>
              <w:jc w:val="both"/>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des comptes rendus d’entretien avec a minima les notes prises lors des entretiens précédents et la date du prochain rendez-vous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jc w:val="both"/>
              <w:rPr>
                <w:rFonts w:ascii="Arial" w:hAnsi="Arial" w:cs="Arial"/>
                <w:color w:val="002060"/>
                <w:sz w:val="20"/>
                <w:szCs w:val="20"/>
              </w:rPr>
            </w:pPr>
            <w:r>
              <w:rPr>
                <w:rFonts w:ascii="Arial" w:hAnsi="Arial" w:cs="Arial"/>
                <w:color w:val="002060"/>
                <w:sz w:val="20"/>
                <w:szCs w:val="20"/>
              </w:rPr>
              <w:lastRenderedPageBreak/>
              <w:t>5.4</w:t>
            </w: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Améliorer l’accompagnement à la démarche VAE à partir de l’écoute des parties prenantes</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des enquêtes de satisfaction (ou recueil des appréciations) des </w:t>
            </w:r>
            <w:r>
              <w:rPr>
                <w:rFonts w:ascii="Arial" w:eastAsia="Arial" w:hAnsi="Arial" w:cs="Arial"/>
                <w:sz w:val="18"/>
                <w:szCs w:val="18"/>
                <w:u w:val="single"/>
              </w:rPr>
              <w:t>bénéficiaires</w:t>
            </w:r>
            <w:r>
              <w:rPr>
                <w:rFonts w:ascii="Arial" w:eastAsia="Arial" w:hAnsi="Arial" w:cs="Arial"/>
                <w:sz w:val="18"/>
                <w:szCs w:val="18"/>
              </w:rPr>
              <w:t>, incluant des dispositifs de relance et permettant une libre expression, en fin d’action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des enquêtes de satisfaction (ou recueil des appréciations) des </w:t>
            </w:r>
            <w:r>
              <w:rPr>
                <w:rFonts w:ascii="Arial" w:eastAsia="Arial" w:hAnsi="Arial" w:cs="Arial"/>
                <w:sz w:val="18"/>
                <w:szCs w:val="18"/>
                <w:u w:val="single"/>
              </w:rPr>
              <w:t>accompagnateurs</w:t>
            </w:r>
            <w:r>
              <w:rPr>
                <w:rFonts w:ascii="Arial" w:eastAsia="Arial" w:hAnsi="Arial" w:cs="Arial"/>
                <w:sz w:val="18"/>
                <w:szCs w:val="18"/>
              </w:rPr>
              <w:t>, incluant des dispositifs de relance et permettant une libre expression, en fin d’action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 la collecte des appréciations des </w:t>
            </w:r>
            <w:r>
              <w:rPr>
                <w:rFonts w:ascii="Arial" w:eastAsia="Arial" w:hAnsi="Arial" w:cs="Arial"/>
                <w:sz w:val="18"/>
                <w:szCs w:val="18"/>
                <w:u w:val="single"/>
              </w:rPr>
              <w:t>entreprises</w:t>
            </w:r>
            <w:r>
              <w:rPr>
                <w:rFonts w:ascii="Arial" w:eastAsia="Arial" w:hAnsi="Arial" w:cs="Arial"/>
                <w:sz w:val="18"/>
                <w:szCs w:val="18"/>
              </w:rPr>
              <w:t>, le cas échéant, incluant des dispositifs de relance et permettant une libre expression, en fin d’action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 la collecte des appréciations des </w:t>
            </w:r>
            <w:r>
              <w:rPr>
                <w:rFonts w:ascii="Arial" w:eastAsia="Arial" w:hAnsi="Arial" w:cs="Arial"/>
                <w:sz w:val="18"/>
                <w:szCs w:val="18"/>
                <w:u w:val="single"/>
              </w:rPr>
              <w:t>financeurs</w:t>
            </w:r>
            <w:r>
              <w:rPr>
                <w:rFonts w:ascii="Arial" w:eastAsia="Arial" w:hAnsi="Arial" w:cs="Arial"/>
                <w:sz w:val="18"/>
                <w:szCs w:val="18"/>
              </w:rPr>
              <w:t>, le cas échéant, incluant des dispositifs de relance et permettant une libre expression, en fin d’action</w:t>
            </w:r>
          </w:p>
          <w:p w:rsidR="002600C5" w:rsidRDefault="00D76D53">
            <w:pPr>
              <w:spacing w:after="0" w:line="240" w:lineRule="auto"/>
              <w:rPr>
                <w:rFonts w:ascii="Arial" w:eastAsia="Arial" w:hAnsi="Arial" w:cs="Arial"/>
                <w:b/>
                <w:sz w:val="18"/>
                <w:szCs w:val="18"/>
              </w:rPr>
            </w:pPr>
            <w:proofErr w:type="gramStart"/>
            <w:r>
              <w:rPr>
                <w:rFonts w:ascii="Arial" w:eastAsia="Arial" w:hAnsi="Arial" w:cs="Arial"/>
                <w:b/>
                <w:sz w:val="18"/>
                <w:szCs w:val="18"/>
              </w:rPr>
              <w:t>Ou</w:t>
            </w:r>
            <w:proofErr w:type="gramEnd"/>
          </w:p>
          <w:p w:rsidR="002600C5" w:rsidRDefault="00D76D53">
            <w:pPr>
              <w:spacing w:after="0" w:line="240" w:lineRule="auto"/>
              <w:rPr>
                <w:rFonts w:ascii="Arial" w:eastAsia="Arial" w:hAnsi="Arial" w:cs="Arial"/>
                <w:sz w:val="18"/>
                <w:szCs w:val="18"/>
              </w:rPr>
            </w:pPr>
            <w:r>
              <w:rPr>
                <w:rFonts w:ascii="Arial" w:eastAsia="Arial" w:hAnsi="Arial" w:cs="Arial"/>
                <w:sz w:val="18"/>
                <w:szCs w:val="18"/>
              </w:rPr>
              <w:t>Participation de l’organisme à des webinaires thématiques ou des réunions, organisés par les financeurs et relatives aux bonnes pratiques attendues.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 xml:space="preserve">Examen des résultats de la collecte des appréciations des </w:t>
            </w:r>
            <w:r>
              <w:rPr>
                <w:rFonts w:ascii="Arial" w:eastAsia="Arial" w:hAnsi="Arial" w:cs="Arial"/>
                <w:sz w:val="18"/>
                <w:szCs w:val="18"/>
                <w:u w:val="single"/>
              </w:rPr>
              <w:t>donneurs d’ordre</w:t>
            </w:r>
            <w:r>
              <w:rPr>
                <w:rFonts w:ascii="Arial" w:eastAsia="Arial" w:hAnsi="Arial" w:cs="Arial"/>
                <w:sz w:val="18"/>
                <w:szCs w:val="18"/>
              </w:rPr>
              <w:t>, incluant des dispositifs de relance et permettant une libre expression, en fin d’action.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Bilan de chaque accompagnement à partir des éléments suivants :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la</w:t>
            </w:r>
            <w:proofErr w:type="gramEnd"/>
            <w:r>
              <w:rPr>
                <w:rFonts w:ascii="Arial" w:eastAsia="Arial" w:hAnsi="Arial" w:cs="Arial"/>
                <w:sz w:val="18"/>
                <w:szCs w:val="18"/>
              </w:rPr>
              <w:t xml:space="preserve"> synthèse des enquêtes et recueil des appréciations des parties prenantes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réclamations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dysfonctionnements relevés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ajustements réalisés en cours d’accompagnement</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la</w:t>
            </w:r>
            <w:proofErr w:type="gramEnd"/>
            <w:r>
              <w:rPr>
                <w:rFonts w:ascii="Arial" w:eastAsia="Arial" w:hAnsi="Arial" w:cs="Arial"/>
                <w:sz w:val="18"/>
                <w:szCs w:val="18"/>
              </w:rPr>
              <w:t xml:space="preserve"> réussite à la certification</w:t>
            </w:r>
          </w:p>
          <w:p w:rsidR="002600C5" w:rsidRDefault="002600C5">
            <w:pPr>
              <w:spacing w:after="0" w:line="240" w:lineRule="auto"/>
              <w:ind w:left="63"/>
              <w:contextualSpacing/>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plan d’amélioration des actions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bl>
    <w:p w:rsidR="002600C5" w:rsidRDefault="002600C5">
      <w:pPr>
        <w:tabs>
          <w:tab w:val="left" w:pos="1843"/>
        </w:tabs>
        <w:ind w:left="1134" w:hanging="1107"/>
        <w:jc w:val="both"/>
        <w:rPr>
          <w:rFonts w:ascii="Arial" w:eastAsia="Arial" w:hAnsi="Arial" w:cs="Arial"/>
          <w:b/>
          <w:color w:val="36393A"/>
          <w:sz w:val="24"/>
          <w:szCs w:val="24"/>
        </w:rPr>
      </w:pPr>
    </w:p>
    <w:p w:rsidR="002600C5" w:rsidRDefault="00D76D53">
      <w:pPr>
        <w:rPr>
          <w:rFonts w:ascii="Arial" w:eastAsia="Arial" w:hAnsi="Arial" w:cs="Arial"/>
          <w:b/>
          <w:color w:val="36393A"/>
          <w:sz w:val="24"/>
          <w:szCs w:val="24"/>
        </w:rPr>
      </w:pPr>
      <w:r>
        <w:rPr>
          <w:rFonts w:ascii="Arial" w:eastAsia="Arial" w:hAnsi="Arial" w:cs="Arial"/>
          <w:b/>
          <w:color w:val="36393A"/>
          <w:sz w:val="24"/>
          <w:szCs w:val="24"/>
        </w:rPr>
        <w:br w:type="page"/>
      </w:r>
    </w:p>
    <w:p w:rsidR="002600C5" w:rsidRDefault="00D76D53">
      <w:pPr>
        <w:spacing w:after="0" w:line="240" w:lineRule="auto"/>
        <w:contextualSpacing/>
        <w:rPr>
          <w:rFonts w:ascii="Arial" w:hAnsi="Arial" w:cs="Arial"/>
          <w:b/>
          <w:color w:val="002060"/>
        </w:rPr>
      </w:pPr>
      <w:r>
        <w:rPr>
          <w:rFonts w:ascii="Arial" w:hAnsi="Arial" w:cs="Arial"/>
          <w:b/>
          <w:color w:val="002060"/>
        </w:rPr>
        <w:lastRenderedPageBreak/>
        <w:t>Eng 6 – Bilans de compétences</w:t>
      </w:r>
    </w:p>
    <w:p w:rsidR="002600C5" w:rsidRDefault="002600C5">
      <w:pPr>
        <w:spacing w:after="0" w:line="240" w:lineRule="auto"/>
        <w:contextualSpacing/>
        <w:rPr>
          <w:rFonts w:ascii="Arial" w:eastAsia="Arial" w:hAnsi="Arial" w:cs="Times New Roman"/>
          <w:color w:val="36393A"/>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2600C5">
        <w:tc>
          <w:tcPr>
            <w:tcW w:w="15026" w:type="dxa"/>
            <w:shd w:val="clear" w:color="auto" w:fill="auto"/>
          </w:tcPr>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Site : </w:t>
            </w:r>
          </w:p>
          <w:p w:rsidR="002600C5" w:rsidRDefault="002600C5">
            <w:pPr>
              <w:tabs>
                <w:tab w:val="left" w:pos="1843"/>
              </w:tabs>
              <w:spacing w:after="0" w:line="240" w:lineRule="auto"/>
              <w:jc w:val="both"/>
              <w:rPr>
                <w:rFonts w:ascii="Arial" w:hAnsi="Arial" w:cs="Arial"/>
                <w:color w:val="002060"/>
                <w:sz w:val="20"/>
                <w:szCs w:val="20"/>
              </w:rPr>
            </w:pPr>
          </w:p>
          <w:p w:rsidR="002600C5" w:rsidRDefault="00D76D53">
            <w:pPr>
              <w:tabs>
                <w:tab w:val="left" w:pos="1843"/>
              </w:tabs>
              <w:spacing w:after="0" w:line="240" w:lineRule="auto"/>
              <w:jc w:val="both"/>
              <w:rPr>
                <w:rFonts w:ascii="Arial" w:hAnsi="Arial" w:cs="Arial"/>
                <w:color w:val="002060"/>
                <w:sz w:val="20"/>
                <w:szCs w:val="20"/>
              </w:rPr>
            </w:pPr>
            <w:r>
              <w:rPr>
                <w:rFonts w:ascii="Arial" w:hAnsi="Arial" w:cs="Arial"/>
                <w:color w:val="002060"/>
                <w:sz w:val="20"/>
                <w:szCs w:val="20"/>
              </w:rPr>
              <w:t xml:space="preserve">Bénéficiaire(s) échantillonné(s) : </w:t>
            </w:r>
          </w:p>
          <w:p w:rsidR="002600C5" w:rsidRDefault="002600C5">
            <w:pPr>
              <w:tabs>
                <w:tab w:val="left" w:pos="1843"/>
              </w:tabs>
              <w:spacing w:after="0" w:line="240" w:lineRule="auto"/>
              <w:ind w:left="316" w:hanging="142"/>
              <w:jc w:val="both"/>
              <w:rPr>
                <w:rFonts w:ascii="Arial" w:eastAsia="Arial" w:hAnsi="Arial" w:cs="Arial"/>
                <w:b/>
                <w:color w:val="FF0000"/>
                <w:sz w:val="20"/>
                <w:szCs w:val="20"/>
              </w:rPr>
            </w:pPr>
          </w:p>
        </w:tc>
      </w:tr>
    </w:tbl>
    <w:p w:rsidR="002600C5" w:rsidRDefault="00D76D53">
      <w:pPr>
        <w:spacing w:after="0" w:line="240" w:lineRule="auto"/>
        <w:jc w:val="both"/>
        <w:rPr>
          <w:rFonts w:ascii="Arial" w:eastAsia="Arial" w:hAnsi="Arial" w:cs="Arial"/>
          <w:i/>
          <w:color w:val="36393A"/>
          <w:sz w:val="18"/>
          <w:szCs w:val="18"/>
        </w:rPr>
      </w:pP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i/>
          <w:color w:val="36393A"/>
          <w:sz w:val="18"/>
          <w:szCs w:val="18"/>
        </w:rPr>
        <w:t xml:space="preserve"> </w:t>
      </w: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017"/>
        <w:gridCol w:w="5386"/>
        <w:gridCol w:w="425"/>
        <w:gridCol w:w="426"/>
        <w:gridCol w:w="425"/>
        <w:gridCol w:w="425"/>
        <w:gridCol w:w="425"/>
        <w:gridCol w:w="425"/>
        <w:gridCol w:w="4395"/>
      </w:tblGrid>
      <w:tr w:rsidR="002600C5">
        <w:tc>
          <w:tcPr>
            <w:tcW w:w="67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tc>
        <w:tc>
          <w:tcPr>
            <w:tcW w:w="201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ENGAGEMENTS</w:t>
            </w:r>
          </w:p>
        </w:tc>
        <w:tc>
          <w:tcPr>
            <w:tcW w:w="5386"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CRITERES</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tc>
        <w:tc>
          <w:tcPr>
            <w:tcW w:w="426"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F</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PV</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w:t>
            </w:r>
          </w:p>
        </w:tc>
        <w:tc>
          <w:tcPr>
            <w:tcW w:w="4395"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p>
        </w:tc>
      </w:tr>
      <w:tr w:rsidR="002600C5">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6.1</w:t>
            </w:r>
          </w:p>
        </w:tc>
        <w:tc>
          <w:tcPr>
            <w:tcW w:w="2017" w:type="dxa"/>
            <w:vMerge w:val="restart"/>
          </w:tcPr>
          <w:p w:rsidR="002600C5" w:rsidRDefault="00D76D53">
            <w:pPr>
              <w:spacing w:after="0" w:line="240" w:lineRule="auto"/>
              <w:rPr>
                <w:rFonts w:ascii="Arial" w:hAnsi="Arial" w:cs="Arial"/>
                <w:i/>
                <w:color w:val="002060"/>
                <w:sz w:val="20"/>
                <w:szCs w:val="20"/>
              </w:rPr>
            </w:pPr>
            <w:r>
              <w:rPr>
                <w:rFonts w:ascii="Arial" w:hAnsi="Arial" w:cs="Arial"/>
                <w:color w:val="002060"/>
                <w:sz w:val="20"/>
                <w:szCs w:val="20"/>
              </w:rPr>
              <w:t>Elaborer une convention claire et précise</w:t>
            </w:r>
            <w:r>
              <w:rPr>
                <w:rFonts w:ascii="Arial" w:hAnsi="Arial" w:cs="Arial"/>
                <w:i/>
                <w:color w:val="002060"/>
                <w:sz w:val="20"/>
                <w:szCs w:val="20"/>
              </w:rPr>
              <w:t xml:space="preserve"> </w:t>
            </w:r>
          </w:p>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jc w:val="both"/>
              <w:rPr>
                <w:rFonts w:ascii="Arial" w:eastAsia="Arial" w:hAnsi="Arial" w:cs="Arial"/>
                <w:sz w:val="18"/>
                <w:szCs w:val="18"/>
                <w:highlight w:val="yellow"/>
              </w:rPr>
            </w:pPr>
            <w:r>
              <w:rPr>
                <w:rFonts w:ascii="Arial" w:eastAsia="Arial" w:hAnsi="Arial" w:cs="Arial"/>
                <w:sz w:val="18"/>
                <w:szCs w:val="18"/>
              </w:rPr>
              <w:t xml:space="preserve">Support de la contractualisation comprenant les engagements respectifs du bénéficiaire et de l’accompagnateur.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jc w:val="both"/>
              <w:rPr>
                <w:rFonts w:ascii="Arial" w:eastAsia="Arial" w:hAnsi="Arial" w:cs="Arial"/>
                <w:sz w:val="18"/>
                <w:szCs w:val="18"/>
              </w:rPr>
            </w:pPr>
            <w:r>
              <w:rPr>
                <w:rFonts w:ascii="Arial" w:eastAsia="Arial" w:hAnsi="Arial" w:cs="Arial"/>
                <w:sz w:val="18"/>
                <w:szCs w:val="18"/>
              </w:rPr>
              <w:t xml:space="preserve">Convention signée entre les parties prenantes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Complétude de la convention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nom du praticien référent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 description des étapes du bilan de compétences (a minima les 3 étapes réglementaires)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pédagogiques et les postures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de suivi du bénéficiaire (moyens, outils, méthodes)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la/les adaptation(s) éventuelle(s) à une situation de handicap</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 nombre d’heures du bilan de compétences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 période de mise en œuvre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engagements du bénéficiaire et de l’organisme de formation pour le bon déroulement du bilan de compétences, dont les engagements déontologiques (respect du consentement, confidentialité, neutralité)</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d’accès et de mise à disposition des ressources pédagogiques et documentaires (ouvrages techniques, ouvrages liés à la pratique de la langue, référentiels, périodiques,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modalités financières de la prestation</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un échéancier des étapes d’accompagnement (planning prévisionnel)</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règles de diffusion et communication du document de synthèse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widowControl w:val="0"/>
              <w:spacing w:after="0" w:line="240" w:lineRule="auto"/>
              <w:ind w:right="34"/>
              <w:rPr>
                <w:rFonts w:ascii="Arial" w:hAnsi="Arial" w:cs="Arial"/>
                <w:sz w:val="18"/>
                <w:szCs w:val="18"/>
              </w:rPr>
            </w:pPr>
            <w:r>
              <w:rPr>
                <w:rFonts w:ascii="Arial" w:hAnsi="Arial" w:cs="Arial"/>
                <w:sz w:val="18"/>
                <w:szCs w:val="18"/>
              </w:rPr>
              <w:t>Documentation à jour rappelant le cadre légal et réglementaire du bilan de compétences, ses objectifs et son financement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lastRenderedPageBreak/>
              <w:t>6.2</w:t>
            </w: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 xml:space="preserve">Faciliter l’intégration des bénéficiaires dans la démarche du bilan de compétences </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Application de la note interne « Accueil » dont la partie sur les modalités de réalisation de l’accueil des bénéficiaires en début de bilan de compétences.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Qualification des personnels » précisant les modalités d’habilitation du praticien non psychologue ainsi que l’application de la charte de déontologie, et la capacité à utiliser des outils et méthodes adaptés et prouvés scientifiquement.</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 la fiche de mission du praticien référent</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Attestations d’habilitation du ou des praticien(s)</w:t>
            </w:r>
          </w:p>
          <w:p w:rsidR="002600C5" w:rsidRDefault="002600C5">
            <w:pPr>
              <w:spacing w:after="0" w:line="240" w:lineRule="auto"/>
              <w:rPr>
                <w:rFonts w:ascii="Arial" w:eastAsia="Arial" w:hAnsi="Arial" w:cs="Arial"/>
                <w:sz w:val="18"/>
                <w:szCs w:val="18"/>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Existence d’une charte de déontologie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Complétude de la phase d’accueil avec vérification / présentation des points suivants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une</w:t>
            </w:r>
            <w:proofErr w:type="gramEnd"/>
            <w:r>
              <w:rPr>
                <w:rFonts w:ascii="Arial" w:eastAsia="Arial" w:hAnsi="Arial" w:cs="Arial"/>
                <w:sz w:val="18"/>
                <w:szCs w:val="18"/>
              </w:rPr>
              <w:t xml:space="preserve"> adhésion volontaire du bénéficiaire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un</w:t>
            </w:r>
            <w:proofErr w:type="gramEnd"/>
            <w:r>
              <w:rPr>
                <w:rFonts w:ascii="Arial" w:eastAsia="Arial" w:hAnsi="Arial" w:cs="Arial"/>
                <w:sz w:val="18"/>
                <w:szCs w:val="18"/>
              </w:rPr>
              <w:t xml:space="preserve"> état de santé permettant d’intégrer la prestation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une</w:t>
            </w:r>
            <w:proofErr w:type="gramEnd"/>
            <w:r>
              <w:rPr>
                <w:rFonts w:ascii="Arial" w:eastAsia="Arial" w:hAnsi="Arial" w:cs="Arial"/>
                <w:sz w:val="18"/>
                <w:szCs w:val="18"/>
              </w:rPr>
              <w:t xml:space="preserve"> analyse de la nature des besoins du bénéficiaire</w:t>
            </w:r>
          </w:p>
          <w:p w:rsidR="002600C5" w:rsidRDefault="00D76D53">
            <w:pPr>
              <w:numPr>
                <w:ilvl w:val="0"/>
                <w:numId w:val="18"/>
              </w:numPr>
              <w:spacing w:after="0" w:line="240" w:lineRule="auto"/>
              <w:ind w:left="63" w:hanging="63"/>
              <w:contextualSpacing/>
              <w:jc w:val="both"/>
              <w:rPr>
                <w:rFonts w:ascii="Arial" w:eastAsia="Arial" w:hAnsi="Arial" w:cs="Arial"/>
                <w:color w:val="FF0000"/>
                <w:sz w:val="18"/>
                <w:szCs w:val="18"/>
              </w:rPr>
            </w:pPr>
            <w:r>
              <w:rPr>
                <w:rFonts w:ascii="Arial" w:eastAsia="Arial" w:hAnsi="Arial" w:cs="Arial"/>
                <w:color w:val="FF0000"/>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financeur de l’action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conditions du déroulement du bilan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méthodes et techniques mises en œuvre</w:t>
            </w:r>
          </w:p>
          <w:p w:rsidR="002600C5" w:rsidRDefault="002600C5">
            <w:pPr>
              <w:spacing w:after="0" w:line="240" w:lineRule="auto"/>
              <w:ind w:left="63"/>
              <w:contextualSpacing/>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353"/>
        </w:trPr>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Existence du règlement intérieur</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6.3</w:t>
            </w: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Accompagner les bénéficiaires pendant leur démarche de bilan de compétences</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Accompagnement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Listing des outils, ressources, </w:t>
            </w:r>
            <w:proofErr w:type="spellStart"/>
            <w:r>
              <w:rPr>
                <w:rFonts w:ascii="Arial" w:eastAsia="Arial" w:hAnsi="Arial" w:cs="Arial"/>
                <w:sz w:val="18"/>
                <w:szCs w:val="18"/>
              </w:rPr>
              <w:t>sitographies</w:t>
            </w:r>
            <w:proofErr w:type="spellEnd"/>
          </w:p>
          <w:p w:rsidR="002600C5" w:rsidRDefault="002600C5">
            <w:pPr>
              <w:spacing w:after="0" w:line="240" w:lineRule="auto"/>
              <w:rPr>
                <w:rFonts w:ascii="Arial" w:eastAsia="Arial" w:hAnsi="Arial" w:cs="Arial"/>
                <w:sz w:val="18"/>
                <w:szCs w:val="18"/>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Programme personnalisé </w:t>
            </w:r>
            <w:proofErr w:type="spellStart"/>
            <w:r>
              <w:rPr>
                <w:rFonts w:ascii="Arial" w:eastAsia="Arial" w:hAnsi="Arial" w:cs="Arial"/>
                <w:sz w:val="18"/>
                <w:szCs w:val="18"/>
              </w:rPr>
              <w:t>coconstruit</w:t>
            </w:r>
            <w:proofErr w:type="spellEnd"/>
            <w:r>
              <w:rPr>
                <w:rFonts w:ascii="Arial" w:eastAsia="Arial" w:hAnsi="Arial" w:cs="Arial"/>
                <w:sz w:val="18"/>
                <w:szCs w:val="18"/>
              </w:rPr>
              <w:t xml:space="preserve"> à partir des outils utilisés dans le cadre de la phase préliminaire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1173"/>
        </w:trPr>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Présence et complétude du dossier de suivi du bénéficiaire constitué a minima des éléments suivants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bilan des évaluations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comptes rendus d’entretien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la synthèse du bilan de compétences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tabs>
                <w:tab w:val="left" w:pos="1365"/>
              </w:tabs>
              <w:spacing w:after="0" w:line="240" w:lineRule="auto"/>
              <w:rPr>
                <w:rFonts w:ascii="Arial" w:eastAsia="Arial" w:hAnsi="Arial" w:cs="Arial"/>
                <w:sz w:val="18"/>
                <w:szCs w:val="18"/>
              </w:rPr>
            </w:pPr>
            <w:r>
              <w:rPr>
                <w:rFonts w:ascii="Arial" w:eastAsia="Arial" w:hAnsi="Arial" w:cs="Arial"/>
                <w:sz w:val="18"/>
                <w:szCs w:val="18"/>
              </w:rPr>
              <w:t>Planning des entretiens</w:t>
            </w:r>
          </w:p>
          <w:p w:rsidR="002600C5" w:rsidRDefault="002600C5">
            <w:pPr>
              <w:tabs>
                <w:tab w:val="left" w:pos="1365"/>
              </w:tabs>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Accord du bénéficiaire de diffusion de la synthèse à l’entreprise</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Application de la note interne « Archivage » dont la partie sur les documents élaborés pour la réalisation du bilan de compétence.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lastRenderedPageBreak/>
              <w:t>6.4</w:t>
            </w: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Améliorer l’accompagnement du bilan de compétences à partir de l’écoute des parties prenantes</w:t>
            </w:r>
          </w:p>
        </w:tc>
        <w:tc>
          <w:tcPr>
            <w:tcW w:w="5386" w:type="dxa"/>
          </w:tcPr>
          <w:p w:rsidR="002600C5" w:rsidRDefault="00D76D53">
            <w:pPr>
              <w:spacing w:after="0" w:line="240" w:lineRule="auto"/>
              <w:rPr>
                <w:rFonts w:ascii="Arial" w:eastAsia="Arial" w:hAnsi="Arial" w:cs="Arial"/>
                <w:sz w:val="18"/>
                <w:szCs w:val="18"/>
                <w:u w:val="single"/>
              </w:rPr>
            </w:pPr>
            <w:r>
              <w:rPr>
                <w:rFonts w:ascii="Arial" w:eastAsia="Arial" w:hAnsi="Arial" w:cs="Arial"/>
                <w:sz w:val="18"/>
                <w:szCs w:val="18"/>
              </w:rPr>
              <w:t xml:space="preserve">Examen des résultats des enquêtes de satisfaction (ou recueil des appréciations) du </w:t>
            </w:r>
            <w:r>
              <w:rPr>
                <w:rFonts w:ascii="Arial" w:eastAsia="Arial" w:hAnsi="Arial" w:cs="Arial"/>
                <w:sz w:val="18"/>
                <w:szCs w:val="18"/>
                <w:u w:val="single"/>
              </w:rPr>
              <w:t>bénéficiaire</w:t>
            </w:r>
            <w:r>
              <w:rPr>
                <w:rFonts w:ascii="Arial" w:eastAsia="Arial" w:hAnsi="Arial" w:cs="Arial"/>
                <w:sz w:val="18"/>
                <w:szCs w:val="18"/>
              </w:rPr>
              <w:t xml:space="preserve">, incluant des dispositifs de relance et permettant une libre expression, en fin d’action et </w:t>
            </w:r>
            <w:r>
              <w:rPr>
                <w:rFonts w:ascii="Arial" w:eastAsia="Arial" w:hAnsi="Arial" w:cs="Arial"/>
                <w:sz w:val="18"/>
                <w:szCs w:val="18"/>
                <w:u w:val="single"/>
              </w:rPr>
              <w:t>à 6 mois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résultats des enquêtes de satisfaction (ou recueil des appréciations) du </w:t>
            </w:r>
            <w:r>
              <w:rPr>
                <w:rFonts w:ascii="Arial" w:eastAsia="Arial" w:hAnsi="Arial" w:cs="Arial"/>
                <w:sz w:val="18"/>
                <w:szCs w:val="18"/>
                <w:u w:val="single"/>
              </w:rPr>
              <w:t>référent</w:t>
            </w:r>
            <w:r>
              <w:rPr>
                <w:rFonts w:ascii="Arial" w:eastAsia="Arial" w:hAnsi="Arial" w:cs="Arial"/>
                <w:sz w:val="18"/>
                <w:szCs w:val="18"/>
              </w:rPr>
              <w:t>, incluant des dispositifs de relance et permettant une libre expression, en fin d’action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 xml:space="preserve">Examen des résultats de la collecte des appréciations des </w:t>
            </w:r>
            <w:r>
              <w:rPr>
                <w:rFonts w:ascii="Arial" w:eastAsia="Arial" w:hAnsi="Arial" w:cs="Arial"/>
                <w:sz w:val="18"/>
                <w:szCs w:val="18"/>
                <w:u w:val="single"/>
              </w:rPr>
              <w:t>donneurs d’ordre</w:t>
            </w:r>
            <w:r>
              <w:rPr>
                <w:rFonts w:ascii="Arial" w:eastAsia="Arial" w:hAnsi="Arial" w:cs="Arial"/>
                <w:sz w:val="18"/>
                <w:szCs w:val="18"/>
              </w:rPr>
              <w:t>, incluant des dispositifs de relance et permettant une libre expression, en fin d’action.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Bilan de chaque bilan de compétences à partir des éléments suivants :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la</w:t>
            </w:r>
            <w:proofErr w:type="gramEnd"/>
            <w:r>
              <w:rPr>
                <w:rFonts w:ascii="Arial" w:eastAsia="Arial" w:hAnsi="Arial" w:cs="Arial"/>
                <w:sz w:val="18"/>
                <w:szCs w:val="18"/>
              </w:rPr>
              <w:t xml:space="preserve"> synthèse des enquêtes et recueil des appréciations du bénéficiaire et du référent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réclamations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dysfonctionnements relevés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les</w:t>
            </w:r>
            <w:proofErr w:type="gramEnd"/>
            <w:r>
              <w:rPr>
                <w:rFonts w:ascii="Arial" w:eastAsia="Arial" w:hAnsi="Arial" w:cs="Arial"/>
                <w:sz w:val="18"/>
                <w:szCs w:val="18"/>
              </w:rPr>
              <w:t xml:space="preserve"> ajustements réalisés en cours d’accompagnement</w:t>
            </w:r>
          </w:p>
          <w:p w:rsidR="002600C5" w:rsidRDefault="002600C5">
            <w:pPr>
              <w:spacing w:after="0" w:line="240" w:lineRule="auto"/>
              <w:ind w:left="63"/>
              <w:contextualSpacing/>
              <w:jc w:val="both"/>
              <w:rPr>
                <w:rFonts w:ascii="Arial" w:eastAsia="Arial" w:hAnsi="Arial" w:cs="Arial"/>
                <w:strike/>
                <w:color w:val="FF0000"/>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jc w:val="both"/>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plan d’amélioration des actions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bl>
    <w:p w:rsidR="002600C5" w:rsidRDefault="002600C5">
      <w:pPr>
        <w:tabs>
          <w:tab w:val="left" w:pos="1843"/>
        </w:tabs>
        <w:ind w:left="1134" w:hanging="1107"/>
        <w:jc w:val="both"/>
        <w:rPr>
          <w:rFonts w:ascii="Arial" w:eastAsia="Arial" w:hAnsi="Arial" w:cs="Arial"/>
          <w:b/>
          <w:color w:val="36393A"/>
          <w:sz w:val="24"/>
          <w:szCs w:val="24"/>
        </w:rPr>
      </w:pPr>
    </w:p>
    <w:p w:rsidR="002600C5" w:rsidRDefault="00D76D53">
      <w:pPr>
        <w:rPr>
          <w:rFonts w:ascii="Arial" w:eastAsia="Arial" w:hAnsi="Arial" w:cs="Arial"/>
          <w:b/>
          <w:color w:val="36393A"/>
          <w:sz w:val="24"/>
          <w:szCs w:val="24"/>
        </w:rPr>
      </w:pPr>
      <w:r>
        <w:rPr>
          <w:rFonts w:ascii="Arial" w:eastAsia="Arial" w:hAnsi="Arial" w:cs="Arial"/>
          <w:b/>
          <w:color w:val="36393A"/>
          <w:sz w:val="24"/>
          <w:szCs w:val="24"/>
        </w:rPr>
        <w:br w:type="page"/>
      </w:r>
    </w:p>
    <w:p w:rsidR="002600C5" w:rsidRDefault="00D76D53">
      <w:pPr>
        <w:spacing w:after="0" w:line="240" w:lineRule="auto"/>
        <w:contextualSpacing/>
        <w:rPr>
          <w:rFonts w:ascii="Arial" w:hAnsi="Arial" w:cs="Arial"/>
          <w:b/>
          <w:color w:val="002060"/>
        </w:rPr>
      </w:pPr>
      <w:r>
        <w:rPr>
          <w:rFonts w:ascii="Arial" w:hAnsi="Arial" w:cs="Arial"/>
          <w:b/>
          <w:color w:val="002060"/>
        </w:rPr>
        <w:lastRenderedPageBreak/>
        <w:t>Eng 7 – Insertion</w:t>
      </w:r>
    </w:p>
    <w:p w:rsidR="002600C5" w:rsidRDefault="00D76D53">
      <w:pPr>
        <w:spacing w:after="0" w:line="240" w:lineRule="auto"/>
        <w:jc w:val="both"/>
        <w:rPr>
          <w:rFonts w:ascii="Arial" w:eastAsia="Arial" w:hAnsi="Arial" w:cs="Arial"/>
          <w:i/>
          <w:color w:val="36393A"/>
          <w:sz w:val="18"/>
          <w:szCs w:val="18"/>
        </w:rPr>
      </w:pPr>
      <w:r>
        <w:rPr>
          <w:rFonts w:ascii="Arial" w:eastAsia="Arial" w:hAnsi="Arial" w:cs="Arial"/>
          <w:i/>
          <w:color w:val="36393A"/>
          <w:sz w:val="18"/>
          <w:szCs w:val="18"/>
        </w:rPr>
        <w:t xml:space="preserve"> </w:t>
      </w: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017"/>
        <w:gridCol w:w="5386"/>
        <w:gridCol w:w="425"/>
        <w:gridCol w:w="426"/>
        <w:gridCol w:w="425"/>
        <w:gridCol w:w="425"/>
        <w:gridCol w:w="425"/>
        <w:gridCol w:w="425"/>
        <w:gridCol w:w="4395"/>
      </w:tblGrid>
      <w:tr w:rsidR="002600C5">
        <w:tc>
          <w:tcPr>
            <w:tcW w:w="67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tc>
        <w:tc>
          <w:tcPr>
            <w:tcW w:w="201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ENGAGEMENTS</w:t>
            </w:r>
          </w:p>
        </w:tc>
        <w:tc>
          <w:tcPr>
            <w:tcW w:w="5386"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CRITERES</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tc>
        <w:tc>
          <w:tcPr>
            <w:tcW w:w="426"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F</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PV</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w:t>
            </w:r>
          </w:p>
        </w:tc>
        <w:tc>
          <w:tcPr>
            <w:tcW w:w="4395"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p>
        </w:tc>
      </w:tr>
      <w:tr w:rsidR="002600C5">
        <w:tc>
          <w:tcPr>
            <w:tcW w:w="677" w:type="dxa"/>
            <w:vMerge w:val="restart"/>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7.1</w:t>
            </w: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Préparer et aider l’insertion professionnelle ou la poursuite d’étude des bénéficiaires</w:t>
            </w:r>
            <w:r>
              <w:rPr>
                <w:rFonts w:ascii="Arial" w:hAnsi="Arial" w:cs="Arial"/>
                <w:i/>
                <w:color w:val="002060"/>
                <w:sz w:val="20"/>
                <w:szCs w:val="20"/>
              </w:rPr>
              <w:t xml:space="preserve"> </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Accompagnement » dont la partie sur la réalisation du projet professionnel et insertion</w:t>
            </w:r>
          </w:p>
          <w:p w:rsidR="002600C5" w:rsidRDefault="002600C5">
            <w:pPr>
              <w:spacing w:after="0" w:line="240" w:lineRule="auto"/>
              <w:rPr>
                <w:rFonts w:ascii="Arial" w:eastAsia="Arial" w:hAnsi="Arial" w:cs="Arial"/>
                <w:sz w:val="18"/>
                <w:szCs w:val="18"/>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Module de formation sur les techniques de recherche d’emploi (lettre de motivation, CV, entretien) ou d’élaboration d’un projet pour les actions diplômantes, </w:t>
            </w:r>
            <w:proofErr w:type="spellStart"/>
            <w:r>
              <w:rPr>
                <w:rFonts w:ascii="Arial" w:eastAsia="Arial" w:hAnsi="Arial" w:cs="Arial"/>
                <w:sz w:val="18"/>
                <w:szCs w:val="18"/>
              </w:rPr>
              <w:t>certifiantes</w:t>
            </w:r>
            <w:proofErr w:type="spellEnd"/>
            <w:r>
              <w:rPr>
                <w:rFonts w:ascii="Arial" w:eastAsia="Arial" w:hAnsi="Arial" w:cs="Arial"/>
                <w:sz w:val="18"/>
                <w:szCs w:val="18"/>
              </w:rPr>
              <w:t xml:space="preserve">, inscrites au RNCP.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20"/>
                <w:szCs w:val="20"/>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Conseils dispensés sur la poursuite d’études, pour toutes les actions concourant au développement des compétences proposées par l’organisme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bl>
    <w:p w:rsidR="002600C5" w:rsidRDefault="002600C5">
      <w:pPr>
        <w:tabs>
          <w:tab w:val="left" w:pos="1843"/>
        </w:tabs>
        <w:ind w:left="1134" w:hanging="1107"/>
        <w:jc w:val="both"/>
        <w:rPr>
          <w:rFonts w:ascii="Arial" w:eastAsia="Arial" w:hAnsi="Arial" w:cs="Arial"/>
          <w:b/>
          <w:color w:val="36393A"/>
          <w:sz w:val="24"/>
          <w:szCs w:val="24"/>
        </w:rPr>
      </w:pPr>
    </w:p>
    <w:p w:rsidR="002600C5" w:rsidRDefault="00D76D53">
      <w:pPr>
        <w:rPr>
          <w:rFonts w:ascii="Arial" w:eastAsia="Arial" w:hAnsi="Arial" w:cs="Arial"/>
          <w:b/>
          <w:color w:val="36393A"/>
          <w:sz w:val="24"/>
          <w:szCs w:val="24"/>
        </w:rPr>
      </w:pPr>
      <w:r>
        <w:rPr>
          <w:rFonts w:ascii="Arial" w:eastAsia="Arial" w:hAnsi="Arial" w:cs="Arial"/>
          <w:b/>
          <w:color w:val="36393A"/>
          <w:sz w:val="24"/>
          <w:szCs w:val="24"/>
        </w:rPr>
        <w:br w:type="page"/>
      </w:r>
    </w:p>
    <w:p w:rsidR="002600C5" w:rsidRDefault="00D76D53">
      <w:pPr>
        <w:spacing w:after="0" w:line="240" w:lineRule="auto"/>
        <w:contextualSpacing/>
        <w:rPr>
          <w:rFonts w:ascii="Arial" w:hAnsi="Arial" w:cs="Arial"/>
          <w:b/>
          <w:color w:val="002060"/>
        </w:rPr>
      </w:pPr>
      <w:r>
        <w:rPr>
          <w:rFonts w:ascii="Arial" w:hAnsi="Arial" w:cs="Arial"/>
          <w:b/>
          <w:color w:val="002060"/>
        </w:rPr>
        <w:lastRenderedPageBreak/>
        <w:t>Disposition V – Les dispositions de management</w:t>
      </w:r>
    </w:p>
    <w:p w:rsidR="002600C5" w:rsidRDefault="00D76D53">
      <w:pPr>
        <w:spacing w:after="0" w:line="240" w:lineRule="auto"/>
        <w:jc w:val="both"/>
        <w:rPr>
          <w:rFonts w:ascii="Arial" w:eastAsia="Arial" w:hAnsi="Arial" w:cs="Arial"/>
          <w:i/>
          <w:color w:val="36393A"/>
          <w:sz w:val="18"/>
          <w:szCs w:val="18"/>
        </w:rPr>
      </w:pP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i/>
          <w:color w:val="36393A"/>
          <w:sz w:val="18"/>
          <w:szCs w:val="18"/>
        </w:rPr>
        <w:t xml:space="preserve"> </w:t>
      </w: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017"/>
        <w:gridCol w:w="5386"/>
        <w:gridCol w:w="425"/>
        <w:gridCol w:w="426"/>
        <w:gridCol w:w="425"/>
        <w:gridCol w:w="425"/>
        <w:gridCol w:w="425"/>
        <w:gridCol w:w="425"/>
        <w:gridCol w:w="4395"/>
      </w:tblGrid>
      <w:tr w:rsidR="002600C5">
        <w:tc>
          <w:tcPr>
            <w:tcW w:w="67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tc>
        <w:tc>
          <w:tcPr>
            <w:tcW w:w="201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DISPOSITIONS</w:t>
            </w:r>
          </w:p>
        </w:tc>
        <w:tc>
          <w:tcPr>
            <w:tcW w:w="5386"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CRITERES</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tc>
        <w:tc>
          <w:tcPr>
            <w:tcW w:w="426"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F</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C</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PV</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E</w:t>
            </w:r>
          </w:p>
        </w:tc>
        <w:tc>
          <w:tcPr>
            <w:tcW w:w="4395"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p>
        </w:tc>
      </w:tr>
      <w:tr w:rsidR="002600C5">
        <w:tc>
          <w:tcPr>
            <w:tcW w:w="677" w:type="dxa"/>
            <w:shd w:val="clear" w:color="auto" w:fill="auto"/>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V.1</w:t>
            </w:r>
          </w:p>
        </w:tc>
        <w:tc>
          <w:tcPr>
            <w:tcW w:w="14349" w:type="dxa"/>
            <w:gridSpan w:val="9"/>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Stratégie interne</w:t>
            </w:r>
          </w:p>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V.1.1</w:t>
            </w:r>
          </w:p>
        </w:tc>
        <w:tc>
          <w:tcPr>
            <w:tcW w:w="2017" w:type="dxa"/>
            <w:vMerge w:val="restart"/>
          </w:tcPr>
          <w:p w:rsidR="002600C5" w:rsidRDefault="00D76D53">
            <w:pPr>
              <w:spacing w:after="0" w:line="240" w:lineRule="auto"/>
              <w:rPr>
                <w:rFonts w:ascii="Arial" w:hAnsi="Arial" w:cs="Arial"/>
                <w:color w:val="002060"/>
                <w:sz w:val="20"/>
                <w:szCs w:val="20"/>
              </w:rPr>
            </w:pPr>
            <w:r>
              <w:rPr>
                <w:rFonts w:ascii="Arial" w:hAnsi="Arial" w:cs="Arial"/>
                <w:color w:val="002060"/>
                <w:sz w:val="20"/>
                <w:szCs w:val="20"/>
              </w:rPr>
              <w:t>Engagement</w:t>
            </w:r>
            <w:r>
              <w:rPr>
                <w:rFonts w:ascii="Arial" w:hAnsi="Arial" w:cs="Arial"/>
                <w:i/>
                <w:color w:val="002060"/>
                <w:sz w:val="20"/>
                <w:szCs w:val="20"/>
              </w:rPr>
              <w:t xml:space="preserve"> </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Existence de la lettre d’engagement de la direction qui présente :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la</w:t>
            </w:r>
            <w:proofErr w:type="gramEnd"/>
            <w:r>
              <w:rPr>
                <w:rFonts w:ascii="Arial" w:eastAsia="Arial" w:hAnsi="Arial" w:cs="Arial"/>
                <w:sz w:val="18"/>
                <w:szCs w:val="18"/>
              </w:rPr>
              <w:t xml:space="preserve"> stratégie globale de l’organisme de formation</w:t>
            </w:r>
          </w:p>
          <w:p w:rsidR="002600C5" w:rsidRDefault="00D76D53">
            <w:pPr>
              <w:numPr>
                <w:ilvl w:val="0"/>
                <w:numId w:val="18"/>
              </w:numPr>
              <w:spacing w:after="0" w:line="240" w:lineRule="auto"/>
              <w:ind w:left="63" w:hanging="63"/>
              <w:contextualSpacing/>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sa</w:t>
            </w:r>
            <w:proofErr w:type="gramEnd"/>
            <w:r>
              <w:rPr>
                <w:rFonts w:ascii="Arial" w:eastAsia="Arial" w:hAnsi="Arial" w:cs="Arial"/>
                <w:sz w:val="18"/>
                <w:szCs w:val="18"/>
              </w:rPr>
              <w:t xml:space="preserve"> volonté et ses objectifs concernant la coordination, l'organisation et les moyens humains et techniques (locaux, équipements, plateaux techniques) qu'elle souhaite mettre en œuvre, dans le cadre des instances de l’organisme de formation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pilotage de ses équipes afin d’assurer le respect des engagements</w:t>
            </w:r>
          </w:p>
          <w:p w:rsidR="002600C5" w:rsidRDefault="002600C5">
            <w:pPr>
              <w:spacing w:after="0" w:line="240" w:lineRule="auto"/>
              <w:ind w:left="63"/>
              <w:contextualSpacing/>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359"/>
        </w:trPr>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Validation de l’engagement par le Conseil d’Administration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705"/>
        </w:trPr>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Révision de l’engagement au fil des modifications importantes de l’organisme de formation (nouvelle direction, nouvelles orientations,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560"/>
        </w:trPr>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Le système Qualité </w:t>
            </w:r>
            <w:proofErr w:type="spellStart"/>
            <w:r>
              <w:rPr>
                <w:rFonts w:ascii="Arial" w:eastAsia="Arial" w:hAnsi="Arial" w:cs="Arial"/>
                <w:sz w:val="18"/>
                <w:szCs w:val="18"/>
              </w:rPr>
              <w:t>QualiFormAgri</w:t>
            </w:r>
            <w:proofErr w:type="spellEnd"/>
            <w:r>
              <w:rPr>
                <w:rFonts w:ascii="Arial" w:eastAsia="Arial" w:hAnsi="Arial" w:cs="Arial"/>
                <w:sz w:val="18"/>
                <w:szCs w:val="18"/>
              </w:rPr>
              <w:t xml:space="preserve"> est diffusé et appliqué sur tous les sites actifs </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rPr>
          <w:trHeight w:val="278"/>
        </w:trPr>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Fiche de missions de l’animateur qualité</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 l’organigramme fonctionnel qui identifie : </w:t>
            </w:r>
          </w:p>
          <w:p w:rsidR="002600C5" w:rsidRDefault="00D76D53">
            <w:pPr>
              <w:numPr>
                <w:ilvl w:val="0"/>
                <w:numId w:val="18"/>
              </w:numPr>
              <w:spacing w:after="0" w:line="240" w:lineRule="auto"/>
              <w:ind w:left="63" w:hanging="63"/>
              <w:contextualSpacing/>
              <w:jc w:val="both"/>
              <w:rPr>
                <w:rFonts w:ascii="Arial" w:eastAsia="Arial" w:hAnsi="Arial" w:cs="Arial"/>
                <w:color w:val="FF0000"/>
                <w:sz w:val="18"/>
                <w:szCs w:val="18"/>
              </w:rPr>
            </w:pPr>
            <w:r>
              <w:rPr>
                <w:rFonts w:ascii="Arial" w:eastAsia="Arial" w:hAnsi="Arial" w:cs="Arial"/>
                <w:color w:val="FF0000"/>
                <w:sz w:val="18"/>
                <w:szCs w:val="18"/>
              </w:rPr>
              <w:t xml:space="preserve"> </w:t>
            </w:r>
            <w:proofErr w:type="gramStart"/>
            <w:r>
              <w:rPr>
                <w:rFonts w:ascii="Arial" w:eastAsia="Arial" w:hAnsi="Arial" w:cs="Arial"/>
                <w:sz w:val="18"/>
                <w:szCs w:val="18"/>
              </w:rPr>
              <w:t>toutes</w:t>
            </w:r>
            <w:proofErr w:type="gramEnd"/>
            <w:r>
              <w:rPr>
                <w:rFonts w:ascii="Arial" w:eastAsia="Arial" w:hAnsi="Arial" w:cs="Arial"/>
                <w:sz w:val="18"/>
                <w:szCs w:val="18"/>
              </w:rPr>
              <w:t xml:space="preserve"> les fonctions de l’activité FPC&amp;A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personnel dédié à la mobilité nationale et internationale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référent handicap</w:t>
            </w:r>
          </w:p>
          <w:p w:rsidR="002600C5" w:rsidRDefault="002600C5">
            <w:pPr>
              <w:spacing w:after="0" w:line="240" w:lineRule="auto"/>
              <w:ind w:left="63"/>
              <w:contextualSpacing/>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des fiches de fonctions établies selon le type d’organisation mis en place par la Direction.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Présentation de la liste des membres du conseil de perfectionnement et du dernier compte-rendu / procès-verbal</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lastRenderedPageBreak/>
              <w:t>V.1.2</w:t>
            </w:r>
          </w:p>
          <w:p w:rsidR="002600C5" w:rsidRDefault="002600C5">
            <w:pPr>
              <w:spacing w:after="0" w:line="240" w:lineRule="auto"/>
              <w:contextualSpacing/>
              <w:rPr>
                <w:rFonts w:ascii="Arial" w:hAnsi="Arial" w:cs="Arial"/>
                <w:color w:val="002060"/>
                <w:sz w:val="18"/>
                <w:szCs w:val="18"/>
              </w:rPr>
            </w:pPr>
          </w:p>
          <w:p w:rsidR="002600C5" w:rsidRDefault="002600C5">
            <w:pPr>
              <w:spacing w:after="0" w:line="240" w:lineRule="auto"/>
              <w:contextualSpacing/>
              <w:rPr>
                <w:rFonts w:ascii="Arial" w:hAnsi="Arial" w:cs="Arial"/>
                <w:color w:val="002060"/>
                <w:sz w:val="18"/>
                <w:szCs w:val="18"/>
              </w:rPr>
            </w:pPr>
          </w:p>
        </w:tc>
        <w:tc>
          <w:tcPr>
            <w:tcW w:w="2017" w:type="dxa"/>
            <w:vMerge w:val="restart"/>
          </w:tcPr>
          <w:p w:rsidR="002600C5" w:rsidRDefault="00D76D53">
            <w:pPr>
              <w:rPr>
                <w:rFonts w:ascii="Arial" w:hAnsi="Arial" w:cs="Arial"/>
                <w:color w:val="002060"/>
                <w:sz w:val="20"/>
                <w:szCs w:val="20"/>
              </w:rPr>
            </w:pPr>
            <w:r>
              <w:rPr>
                <w:rFonts w:ascii="Arial" w:hAnsi="Arial" w:cs="Arial"/>
                <w:color w:val="002060"/>
                <w:sz w:val="20"/>
                <w:szCs w:val="20"/>
              </w:rPr>
              <w:t>Gestion documentaire</w:t>
            </w:r>
          </w:p>
          <w:p w:rsidR="002600C5" w:rsidRDefault="002600C5">
            <w:pPr>
              <w:rPr>
                <w:rFonts w:ascii="Arial" w:hAnsi="Arial" w:cs="Arial"/>
                <w:color w:val="002060"/>
                <w:sz w:val="20"/>
                <w:szCs w:val="20"/>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Archivage » dont la partie sur les modalités de gestion documentaire du système qualité établi</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2017" w:type="dxa"/>
            <w:vMerge/>
          </w:tcPr>
          <w:p w:rsidR="002600C5" w:rsidRDefault="002600C5">
            <w:pPr>
              <w:rPr>
                <w:rFonts w:ascii="Arial" w:eastAsia="Arial" w:hAnsi="Arial" w:cs="Arial"/>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 la liste à jour des notes internes, des documents et enregistrements valides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shd w:val="clear" w:color="auto" w:fill="auto"/>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V.2</w:t>
            </w:r>
          </w:p>
        </w:tc>
        <w:tc>
          <w:tcPr>
            <w:tcW w:w="14349" w:type="dxa"/>
            <w:gridSpan w:val="9"/>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Gestion administrative et financière</w:t>
            </w:r>
          </w:p>
          <w:p w:rsidR="002600C5" w:rsidRDefault="002600C5">
            <w:pPr>
              <w:spacing w:after="0" w:line="240" w:lineRule="auto"/>
              <w:contextualSpacing/>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V.2.1</w:t>
            </w:r>
          </w:p>
        </w:tc>
        <w:tc>
          <w:tcPr>
            <w:tcW w:w="201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Suivi administratif et financier des conventions</w:t>
            </w:r>
          </w:p>
        </w:tc>
        <w:tc>
          <w:tcPr>
            <w:tcW w:w="5386" w:type="dxa"/>
          </w:tcPr>
          <w:p w:rsidR="002600C5" w:rsidRDefault="00D76D53">
            <w:pPr>
              <w:tabs>
                <w:tab w:val="left" w:pos="1247"/>
              </w:tabs>
              <w:spacing w:after="0" w:line="240" w:lineRule="auto"/>
              <w:rPr>
                <w:rFonts w:ascii="Arial" w:eastAsia="Arial" w:hAnsi="Arial" w:cs="Arial"/>
                <w:sz w:val="18"/>
                <w:szCs w:val="18"/>
              </w:rPr>
            </w:pPr>
            <w:r>
              <w:rPr>
                <w:rFonts w:ascii="Arial" w:eastAsia="Arial" w:hAnsi="Arial" w:cs="Arial"/>
                <w:sz w:val="18"/>
                <w:szCs w:val="18"/>
              </w:rPr>
              <w:t>Application de la note interne « Suivi administratif et financier »</w:t>
            </w:r>
          </w:p>
          <w:p w:rsidR="002600C5" w:rsidRDefault="002600C5">
            <w:pPr>
              <w:tabs>
                <w:tab w:val="left" w:pos="1247"/>
              </w:tabs>
              <w:spacing w:after="0" w:line="240" w:lineRule="auto"/>
              <w:rPr>
                <w:rFonts w:ascii="Arial" w:eastAsia="Arial" w:hAnsi="Arial" w:cs="Arial"/>
                <w:sz w:val="18"/>
                <w:szCs w:val="18"/>
              </w:rPr>
            </w:pPr>
          </w:p>
          <w:p w:rsidR="002600C5" w:rsidRDefault="00D76D53">
            <w:pPr>
              <w:tabs>
                <w:tab w:val="left" w:pos="1247"/>
              </w:tabs>
              <w:spacing w:after="0" w:line="240" w:lineRule="auto"/>
              <w:rPr>
                <w:rFonts w:ascii="Arial" w:eastAsia="Arial" w:hAnsi="Arial" w:cs="Arial"/>
                <w:sz w:val="18"/>
                <w:szCs w:val="18"/>
              </w:rPr>
            </w:pPr>
            <w:r>
              <w:rPr>
                <w:rFonts w:ascii="Arial" w:eastAsia="Arial" w:hAnsi="Arial" w:cs="Arial"/>
                <w:sz w:val="18"/>
                <w:szCs w:val="18"/>
              </w:rPr>
              <w:t xml:space="preserve">Celle-ci présente les différentes actions et documents mis en </w:t>
            </w:r>
            <w:proofErr w:type="spellStart"/>
            <w:r>
              <w:rPr>
                <w:rFonts w:ascii="Arial" w:eastAsia="Arial" w:hAnsi="Arial" w:cs="Arial"/>
                <w:sz w:val="18"/>
                <w:szCs w:val="18"/>
              </w:rPr>
              <w:t>oeuvre</w:t>
            </w:r>
            <w:proofErr w:type="spellEnd"/>
            <w:r>
              <w:rPr>
                <w:rFonts w:ascii="Arial" w:eastAsia="Arial" w:hAnsi="Arial" w:cs="Arial"/>
                <w:sz w:val="18"/>
                <w:szCs w:val="18"/>
              </w:rPr>
              <w:t xml:space="preserve"> ainsi que les moyens affectés, permettant d’assurer le respect des </w:t>
            </w:r>
            <w:proofErr w:type="spellStart"/>
            <w:r>
              <w:rPr>
                <w:rFonts w:ascii="Arial" w:eastAsia="Arial" w:hAnsi="Arial" w:cs="Arial"/>
                <w:sz w:val="18"/>
                <w:szCs w:val="18"/>
              </w:rPr>
              <w:t>process</w:t>
            </w:r>
            <w:proofErr w:type="spellEnd"/>
            <w:r>
              <w:rPr>
                <w:rFonts w:ascii="Arial" w:eastAsia="Arial" w:hAnsi="Arial" w:cs="Arial"/>
                <w:sz w:val="18"/>
                <w:szCs w:val="18"/>
              </w:rPr>
              <w:t xml:space="preserve"> et des conditions générales des financeurs.</w:t>
            </w:r>
          </w:p>
          <w:p w:rsidR="002600C5" w:rsidRDefault="002600C5">
            <w:pPr>
              <w:tabs>
                <w:tab w:val="left" w:pos="1247"/>
              </w:tabs>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Un interlocuteur en charge du suivi administratif et financier est nommé</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Mise en œuvre des moyens nécessaires pour informer les bénéficiaires de l’origine du ou des financements de la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tabs>
                <w:tab w:val="left" w:pos="1247"/>
              </w:tabs>
              <w:spacing w:after="0" w:line="240" w:lineRule="auto"/>
              <w:rPr>
                <w:rFonts w:ascii="Arial" w:eastAsia="Arial" w:hAnsi="Arial" w:cs="Arial"/>
                <w:sz w:val="18"/>
                <w:szCs w:val="18"/>
              </w:rPr>
            </w:pPr>
            <w:r>
              <w:rPr>
                <w:rFonts w:ascii="Arial" w:eastAsia="Arial" w:hAnsi="Arial" w:cs="Arial"/>
                <w:sz w:val="18"/>
                <w:szCs w:val="18"/>
              </w:rPr>
              <w:t xml:space="preserve">Complétude du dossier administratif de la prise en charge financière à l’entrée de toute action, en accord avec les </w:t>
            </w:r>
            <w:proofErr w:type="spellStart"/>
            <w:r>
              <w:rPr>
                <w:rFonts w:ascii="Arial" w:eastAsia="Arial" w:hAnsi="Arial" w:cs="Arial"/>
                <w:sz w:val="18"/>
                <w:szCs w:val="18"/>
              </w:rPr>
              <w:t>process</w:t>
            </w:r>
            <w:proofErr w:type="spellEnd"/>
            <w:r>
              <w:rPr>
                <w:rFonts w:ascii="Arial" w:eastAsia="Arial" w:hAnsi="Arial" w:cs="Arial"/>
                <w:sz w:val="18"/>
                <w:szCs w:val="18"/>
              </w:rPr>
              <w:t xml:space="preserve"> et les conditions générales des financeurs.</w:t>
            </w:r>
          </w:p>
          <w:p w:rsidR="002600C5" w:rsidRDefault="002600C5">
            <w:pPr>
              <w:tabs>
                <w:tab w:val="left" w:pos="1247"/>
              </w:tabs>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Traitement des états de présence tout au long de la prestation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V.2.2</w:t>
            </w:r>
          </w:p>
        </w:tc>
        <w:tc>
          <w:tcPr>
            <w:tcW w:w="201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Indicateurs de gestion</w:t>
            </w:r>
          </w:p>
        </w:tc>
        <w:tc>
          <w:tcPr>
            <w:tcW w:w="5386" w:type="dxa"/>
          </w:tcPr>
          <w:p w:rsidR="002600C5" w:rsidRDefault="00D76D53">
            <w:pPr>
              <w:spacing w:after="0" w:line="240" w:lineRule="auto"/>
              <w:jc w:val="both"/>
              <w:rPr>
                <w:rFonts w:ascii="Arial" w:eastAsia="Arial" w:hAnsi="Arial" w:cs="Arial"/>
                <w:sz w:val="18"/>
                <w:szCs w:val="18"/>
              </w:rPr>
            </w:pPr>
            <w:r>
              <w:rPr>
                <w:rFonts w:ascii="Arial" w:eastAsia="Arial" w:hAnsi="Arial" w:cs="Arial"/>
                <w:sz w:val="18"/>
                <w:szCs w:val="18"/>
              </w:rPr>
              <w:t>Présence d’une comptabilité analytique</w:t>
            </w:r>
          </w:p>
          <w:p w:rsidR="002600C5" w:rsidRDefault="002600C5">
            <w:pPr>
              <w:spacing w:after="0" w:line="240" w:lineRule="auto"/>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jc w:val="both"/>
              <w:rPr>
                <w:rFonts w:ascii="Arial" w:eastAsia="Arial" w:hAnsi="Arial" w:cs="Arial"/>
                <w:sz w:val="18"/>
                <w:szCs w:val="18"/>
              </w:rPr>
            </w:pPr>
            <w:r>
              <w:rPr>
                <w:rFonts w:ascii="Arial" w:eastAsia="Arial" w:hAnsi="Arial" w:cs="Arial"/>
                <w:sz w:val="18"/>
                <w:szCs w:val="18"/>
              </w:rPr>
              <w:t>Consultation des tableaux de bord</w:t>
            </w:r>
          </w:p>
          <w:p w:rsidR="002600C5" w:rsidRDefault="002600C5">
            <w:pPr>
              <w:spacing w:after="0" w:line="240" w:lineRule="auto"/>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shd w:val="clear" w:color="auto" w:fill="auto"/>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V.3</w:t>
            </w:r>
          </w:p>
        </w:tc>
        <w:tc>
          <w:tcPr>
            <w:tcW w:w="14349" w:type="dxa"/>
            <w:gridSpan w:val="9"/>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Ressources humaines</w:t>
            </w:r>
          </w:p>
          <w:p w:rsidR="002600C5" w:rsidRDefault="002600C5">
            <w:pPr>
              <w:spacing w:after="0" w:line="240" w:lineRule="auto"/>
              <w:contextualSpacing/>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V.3.1</w:t>
            </w:r>
          </w:p>
        </w:tc>
        <w:tc>
          <w:tcPr>
            <w:tcW w:w="201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Stratégie de gestion des personnels</w:t>
            </w:r>
          </w:p>
          <w:p w:rsidR="002600C5" w:rsidRDefault="00D76D53">
            <w:pPr>
              <w:spacing w:after="0" w:line="240" w:lineRule="auto"/>
              <w:contextualSpacing/>
              <w:rPr>
                <w:rFonts w:ascii="Arial" w:hAnsi="Arial" w:cs="Arial"/>
                <w:color w:val="002060"/>
                <w:sz w:val="18"/>
                <w:szCs w:val="18"/>
              </w:rPr>
            </w:pPr>
            <w:proofErr w:type="gramStart"/>
            <w:r>
              <w:rPr>
                <w:rFonts w:ascii="Arial" w:hAnsi="Arial" w:cs="Arial"/>
                <w:color w:val="002060"/>
                <w:sz w:val="18"/>
                <w:szCs w:val="18"/>
              </w:rPr>
              <w:t>contractuels</w:t>
            </w:r>
            <w:proofErr w:type="gramEnd"/>
            <w:r>
              <w:rPr>
                <w:rFonts w:ascii="Arial" w:hAnsi="Arial" w:cs="Arial"/>
                <w:color w:val="002060"/>
                <w:sz w:val="18"/>
                <w:szCs w:val="18"/>
              </w:rPr>
              <w:t xml:space="preserve"> en charge de la FPC&amp;A</w:t>
            </w:r>
          </w:p>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pStyle w:val="Default"/>
              <w:rPr>
                <w:rFonts w:ascii="Arial" w:hAnsi="Arial" w:cs="Arial"/>
                <w:color w:val="auto"/>
                <w:sz w:val="18"/>
                <w:szCs w:val="18"/>
              </w:rPr>
            </w:pPr>
            <w:r>
              <w:rPr>
                <w:rFonts w:ascii="Arial" w:hAnsi="Arial" w:cs="Arial"/>
                <w:color w:val="auto"/>
                <w:sz w:val="18"/>
                <w:szCs w:val="18"/>
              </w:rPr>
              <w:t xml:space="preserve">Existence d’un document décrivant la stratégie de gestion des personnels contractuels en charge de la FPC&amp;A. </w:t>
            </w:r>
          </w:p>
          <w:p w:rsidR="002600C5" w:rsidRDefault="002600C5">
            <w:pPr>
              <w:pStyle w:val="Default"/>
              <w:rPr>
                <w:rFonts w:ascii="Arial" w:hAnsi="Arial" w:cs="Arial"/>
                <w:color w:val="auto"/>
                <w:sz w:val="18"/>
                <w:szCs w:val="18"/>
              </w:rPr>
            </w:pPr>
          </w:p>
          <w:p w:rsidR="002600C5" w:rsidRDefault="00D76D53">
            <w:pPr>
              <w:pStyle w:val="Default"/>
              <w:rPr>
                <w:rFonts w:ascii="Arial" w:hAnsi="Arial" w:cs="Arial"/>
                <w:color w:val="auto"/>
                <w:sz w:val="18"/>
                <w:szCs w:val="18"/>
              </w:rPr>
            </w:pPr>
            <w:r>
              <w:rPr>
                <w:rFonts w:ascii="Arial" w:hAnsi="Arial" w:cs="Arial"/>
                <w:color w:val="auto"/>
                <w:sz w:val="18"/>
                <w:szCs w:val="18"/>
              </w:rPr>
              <w:t xml:space="preserve">Ce document présente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conditions de travail et salariales,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dispositions prises en terme de recrutement, d’embauche, d’intégration, de développement professionnel et de qualification des personnels.</w:t>
            </w: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 xml:space="preserve">Validation du document par le Conseil d’Administration </w:t>
            </w:r>
          </w:p>
          <w:p w:rsidR="002600C5" w:rsidRDefault="00D76D53">
            <w:pPr>
              <w:pStyle w:val="Default"/>
              <w:tabs>
                <w:tab w:val="left" w:pos="1486"/>
              </w:tabs>
              <w:rPr>
                <w:rFonts w:ascii="Arial" w:hAnsi="Arial" w:cs="Arial"/>
                <w:color w:val="auto"/>
                <w:sz w:val="18"/>
                <w:szCs w:val="18"/>
              </w:rPr>
            </w:pPr>
            <w:r>
              <w:rPr>
                <w:rFonts w:ascii="Arial" w:eastAsia="Arial" w:hAnsi="Arial" w:cs="Arial"/>
                <w:i/>
                <w:color w:val="auto"/>
                <w:sz w:val="18"/>
                <w:szCs w:val="18"/>
              </w:rPr>
              <w:t>NB : délai accordé 30/06/2025</w:t>
            </w: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Existence de fiches fonction précisant les missions, les responsabilités et autres champs nécessaires, pour toutes les fonctions remplies par les personnels contractuels en charge de la FPC&amp;A.</w:t>
            </w: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Existence de fiches de mission par agent, précisant les activités, les décomptes horaires et autres items nécessaires, pour l’année réalisée et à venir, pour l’ensemble des personnels contractuels en charge de la FPC&amp;A.</w:t>
            </w: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rPr>
          <w:trHeight w:val="1795"/>
        </w:trPr>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 xml:space="preserve">Application de la note interne « Gestion des Ressources Humaines ». </w:t>
            </w:r>
          </w:p>
          <w:p w:rsidR="002600C5" w:rsidRDefault="00D76D53">
            <w:pPr>
              <w:rPr>
                <w:rFonts w:ascii="Arial" w:eastAsia="Arial" w:hAnsi="Arial" w:cs="Arial"/>
                <w:sz w:val="18"/>
                <w:szCs w:val="18"/>
              </w:rPr>
            </w:pPr>
            <w:r>
              <w:rPr>
                <w:rFonts w:ascii="Arial" w:eastAsia="Arial" w:hAnsi="Arial" w:cs="Arial"/>
                <w:sz w:val="18"/>
                <w:szCs w:val="18"/>
              </w:rPr>
              <w:t xml:space="preserve">Celle-ci présente les modalités de révision et de diffusion du document </w:t>
            </w:r>
            <w:r>
              <w:rPr>
                <w:rFonts w:ascii="Arial" w:hAnsi="Arial" w:cs="Arial"/>
                <w:sz w:val="18"/>
                <w:szCs w:val="18"/>
              </w:rPr>
              <w:t xml:space="preserve">décrivant la stratégie de gestion des personnels contractuels en charge de la FPC&amp;A, </w:t>
            </w:r>
            <w:r>
              <w:rPr>
                <w:rFonts w:ascii="Arial" w:eastAsia="Arial" w:hAnsi="Arial" w:cs="Arial"/>
                <w:sz w:val="18"/>
                <w:szCs w:val="18"/>
              </w:rPr>
              <w:t>ainsi que les modalités de réalisation et de mise à jour des fiches fonctions et fiches de mission.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rPr>
          <w:trHeight w:val="475"/>
        </w:trPr>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V.3.2</w:t>
            </w:r>
          </w:p>
        </w:tc>
        <w:tc>
          <w:tcPr>
            <w:tcW w:w="201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Recrutement et intégration des personnels</w:t>
            </w:r>
          </w:p>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Examen de la mise en œuvre des actions permettant la prise de poste des nouveaux personnels en charge de la FPC&amp;A.</w:t>
            </w: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rPr>
          <w:trHeight w:val="1406"/>
        </w:trPr>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 xml:space="preserve">Application de la note interne « Gestion des Ressources Humaines ». </w:t>
            </w:r>
          </w:p>
          <w:p w:rsidR="002600C5" w:rsidRDefault="00D76D53">
            <w:pPr>
              <w:tabs>
                <w:tab w:val="left" w:pos="1705"/>
              </w:tabs>
              <w:rPr>
                <w:rFonts w:ascii="Arial" w:eastAsia="Arial" w:hAnsi="Arial" w:cs="Arial"/>
                <w:sz w:val="18"/>
                <w:szCs w:val="18"/>
              </w:rPr>
            </w:pPr>
            <w:r>
              <w:rPr>
                <w:rFonts w:ascii="Arial" w:eastAsia="Arial" w:hAnsi="Arial" w:cs="Arial"/>
                <w:sz w:val="18"/>
                <w:szCs w:val="18"/>
              </w:rPr>
              <w:t xml:space="preserve">Celle-ci présente les modalités d’encadrement et d’accompagnement à la prise de poste de tous les personnels en charge de la FPC&amp;A. </w:t>
            </w: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rPr>
                <w:rFonts w:ascii="Arial" w:eastAsia="Arial" w:hAnsi="Arial" w:cs="Arial"/>
                <w:sz w:val="18"/>
                <w:szCs w:val="18"/>
              </w:rPr>
            </w:pPr>
            <w:r>
              <w:rPr>
                <w:rFonts w:ascii="Arial" w:eastAsia="Arial" w:hAnsi="Arial" w:cs="Arial"/>
                <w:sz w:val="18"/>
                <w:szCs w:val="18"/>
              </w:rPr>
              <w:t>Examen de l’organigramme précisant les statuts du personnel et intervenants externes (salariés et vacataires)</w:t>
            </w: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Le recrutement des formateurs s’appuie sur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 discipline enseignée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techniques de transfert de savoir et de savoir-faire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les techniques d'animation et de dynamique de groupe</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l'utilisation des outils, équipements et moyens pédagogiques prévus au catalogue ou précisés contractuellement</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l'aptitude à évaluer les acquis des bénéficiaires et à adapter le rythme et les méthodes pédagogiques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lastRenderedPageBreak/>
              <w:t>- le niveau de diplôme requis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 Qualification des personnels » comprenant les modalités d’intégration des nouveaux personnels et du dispositif national d’accompagnement à la prise de fonction (dit TUTAC)</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du document « Livret d’accueil » des nouveaux agents sur support choisi par l’organisme de formation. Il présente à minima :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l’EPL</w:t>
            </w:r>
            <w:proofErr w:type="gramEnd"/>
            <w:r>
              <w:rPr>
                <w:rFonts w:ascii="Arial" w:eastAsia="Arial" w:hAnsi="Arial" w:cs="Arial"/>
                <w:sz w:val="18"/>
                <w:szCs w:val="18"/>
              </w:rPr>
              <w:t xml:space="preserve"> support de l’organisme de formation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son</w:t>
            </w:r>
            <w:proofErr w:type="gramEnd"/>
            <w:r>
              <w:rPr>
                <w:rFonts w:ascii="Arial" w:eastAsia="Arial" w:hAnsi="Arial" w:cs="Arial"/>
                <w:sz w:val="18"/>
                <w:szCs w:val="18"/>
              </w:rPr>
              <w:t xml:space="preserve"> mode fonctionnement</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système qualité</w:t>
            </w:r>
          </w:p>
          <w:p w:rsidR="002600C5" w:rsidRDefault="002600C5">
            <w:pPr>
              <w:spacing w:after="0" w:line="240" w:lineRule="auto"/>
              <w:ind w:left="63"/>
              <w:contextualSpacing/>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bilans des entretiens annuels avec les personnels et les intervenants internes. Les objectifs visés sont :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évaluer</w:t>
            </w:r>
            <w:proofErr w:type="gramEnd"/>
            <w:r>
              <w:rPr>
                <w:rFonts w:ascii="Arial" w:eastAsia="Arial" w:hAnsi="Arial" w:cs="Arial"/>
                <w:sz w:val="18"/>
                <w:szCs w:val="18"/>
              </w:rPr>
              <w:t xml:space="preserve"> les réalisations des personnels par rapport à leur attribution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prendre</w:t>
            </w:r>
            <w:proofErr w:type="gramEnd"/>
            <w:r>
              <w:rPr>
                <w:rFonts w:ascii="Arial" w:eastAsia="Arial" w:hAnsi="Arial" w:cs="Arial"/>
                <w:sz w:val="18"/>
                <w:szCs w:val="18"/>
              </w:rPr>
              <w:t xml:space="preserve"> en compte les attentes des personnels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projeter</w:t>
            </w:r>
            <w:proofErr w:type="gramEnd"/>
            <w:r>
              <w:rPr>
                <w:rFonts w:ascii="Arial" w:eastAsia="Arial" w:hAnsi="Arial" w:cs="Arial"/>
                <w:sz w:val="18"/>
                <w:szCs w:val="18"/>
              </w:rPr>
              <w:t xml:space="preserve"> l’évolution professionnelle des personnels</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recueillir</w:t>
            </w:r>
            <w:proofErr w:type="gramEnd"/>
            <w:r>
              <w:rPr>
                <w:rFonts w:ascii="Arial" w:eastAsia="Arial" w:hAnsi="Arial" w:cs="Arial"/>
                <w:sz w:val="18"/>
                <w:szCs w:val="18"/>
              </w:rPr>
              <w:t xml:space="preserve"> les besoins de formation</w:t>
            </w:r>
          </w:p>
          <w:p w:rsidR="002600C5" w:rsidRDefault="002600C5">
            <w:pPr>
              <w:spacing w:after="0" w:line="240" w:lineRule="auto"/>
              <w:ind w:left="63"/>
              <w:contextualSpacing/>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Informations documentées sur la mesure des compétences et des attentes des intervenants externes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bookmarkStart w:id="4" w:name="_Hlk162116082"/>
            <w:r>
              <w:rPr>
                <w:rFonts w:ascii="Arial" w:hAnsi="Arial" w:cs="Arial"/>
                <w:color w:val="002060"/>
                <w:sz w:val="18"/>
                <w:szCs w:val="18"/>
              </w:rPr>
              <w:t>V.3.3</w:t>
            </w:r>
          </w:p>
        </w:tc>
        <w:tc>
          <w:tcPr>
            <w:tcW w:w="201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Développement des</w:t>
            </w:r>
          </w:p>
          <w:p w:rsidR="002600C5" w:rsidRDefault="00D76D53">
            <w:pPr>
              <w:spacing w:after="0" w:line="240" w:lineRule="auto"/>
              <w:contextualSpacing/>
              <w:rPr>
                <w:rFonts w:ascii="Arial" w:hAnsi="Arial" w:cs="Arial"/>
                <w:color w:val="002060"/>
                <w:sz w:val="18"/>
                <w:szCs w:val="18"/>
              </w:rPr>
            </w:pPr>
            <w:proofErr w:type="gramStart"/>
            <w:r>
              <w:rPr>
                <w:rFonts w:ascii="Arial" w:hAnsi="Arial" w:cs="Arial"/>
                <w:color w:val="002060"/>
                <w:sz w:val="18"/>
                <w:szCs w:val="18"/>
              </w:rPr>
              <w:t>compétences</w:t>
            </w:r>
            <w:proofErr w:type="gramEnd"/>
            <w:r>
              <w:rPr>
                <w:rFonts w:ascii="Arial" w:hAnsi="Arial" w:cs="Arial"/>
                <w:color w:val="002060"/>
                <w:sz w:val="18"/>
                <w:szCs w:val="18"/>
              </w:rPr>
              <w:t xml:space="preserve"> des</w:t>
            </w:r>
          </w:p>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personnels</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Application de la note interne « Gestion des Ressources Humaines ».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bookmarkEnd w:id="4"/>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 la stratégie de développement des compétences et l’évolution des qualifications des personnels contractuels en charge de la FPC&amp;A.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 </w:t>
            </w: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des modalités locales visant le développement des compétences des personnels contractuels en charge de la FPC&amp;A. </w:t>
            </w:r>
          </w:p>
          <w:p w:rsidR="002600C5" w:rsidRDefault="002600C5">
            <w:pPr>
              <w:spacing w:after="0" w:line="240" w:lineRule="auto"/>
              <w:jc w:val="center"/>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du dispositif d’accompagnement à l’acquisition du niveau réglementaire requis, proposé aux personnels pédagogiques en charge de la FPC&amp;A, le cas échéant.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plan de développement des compétences de l’organisme de formation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Attestations de suivi des actions de professionnalisation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Enquêtes de satisfaction des personnels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25" w:type="dxa"/>
          </w:tcPr>
          <w:p w:rsidR="002600C5" w:rsidRDefault="002600C5">
            <w:pPr>
              <w:spacing w:after="0" w:line="240" w:lineRule="auto"/>
              <w:contextualSpacing/>
              <w:rPr>
                <w:rFonts w:ascii="Arial" w:hAnsi="Arial" w:cs="Arial"/>
                <w:color w:val="FFFFFF"/>
                <w:sz w:val="20"/>
                <w:szCs w:val="20"/>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highlight w:val="yellow"/>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highlight w:val="yellow"/>
              </w:rPr>
            </w:pPr>
          </w:p>
        </w:tc>
      </w:tr>
      <w:tr w:rsidR="002600C5">
        <w:tc>
          <w:tcPr>
            <w:tcW w:w="677" w:type="dxa"/>
            <w:vMerge/>
          </w:tcPr>
          <w:p w:rsidR="002600C5" w:rsidRDefault="002600C5">
            <w:pPr>
              <w:spacing w:after="0" w:line="240" w:lineRule="auto"/>
              <w:contextualSpacing/>
              <w:rPr>
                <w:rFonts w:ascii="Arial" w:hAnsi="Arial" w:cs="Arial"/>
                <w:color w:val="002060"/>
                <w:sz w:val="18"/>
                <w:szCs w:val="18"/>
                <w:highlight w:val="yellow"/>
              </w:rPr>
            </w:pPr>
          </w:p>
        </w:tc>
        <w:tc>
          <w:tcPr>
            <w:tcW w:w="2017" w:type="dxa"/>
            <w:vMerge/>
          </w:tcPr>
          <w:p w:rsidR="002600C5" w:rsidRDefault="002600C5">
            <w:pPr>
              <w:spacing w:after="0" w:line="240" w:lineRule="auto"/>
              <w:contextualSpacing/>
              <w:rPr>
                <w:rFonts w:ascii="Arial" w:hAnsi="Arial" w:cs="Arial"/>
                <w:color w:val="002060"/>
                <w:sz w:val="18"/>
                <w:szCs w:val="18"/>
                <w:highlight w:val="yellow"/>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Bilan annuel exprimant à minima :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nombre de personnels ayant participé à des actions de professionnalisation</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le</w:t>
            </w:r>
            <w:proofErr w:type="gramEnd"/>
            <w:r>
              <w:rPr>
                <w:rFonts w:ascii="Arial" w:eastAsia="Arial" w:hAnsi="Arial" w:cs="Arial"/>
                <w:sz w:val="18"/>
                <w:szCs w:val="18"/>
              </w:rPr>
              <w:t xml:space="preserve"> volume horaire associé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un volet qualitatif des actions suivies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shd w:val="clear" w:color="auto" w:fill="auto"/>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V.4</w:t>
            </w:r>
          </w:p>
        </w:tc>
        <w:tc>
          <w:tcPr>
            <w:tcW w:w="14349" w:type="dxa"/>
            <w:gridSpan w:val="9"/>
          </w:tcPr>
          <w:p w:rsidR="002600C5" w:rsidRDefault="00D76D53">
            <w:pPr>
              <w:spacing w:after="0" w:line="240" w:lineRule="auto"/>
              <w:contextualSpacing/>
              <w:rPr>
                <w:rFonts w:ascii="Arial" w:hAnsi="Arial" w:cs="Arial"/>
                <w:b/>
                <w:color w:val="002060"/>
                <w:sz w:val="20"/>
                <w:szCs w:val="20"/>
              </w:rPr>
            </w:pPr>
            <w:r>
              <w:rPr>
                <w:rFonts w:ascii="Arial" w:hAnsi="Arial" w:cs="Arial"/>
                <w:b/>
                <w:color w:val="002060"/>
                <w:sz w:val="20"/>
                <w:szCs w:val="20"/>
              </w:rPr>
              <w:t>Stratégie externe</w:t>
            </w:r>
          </w:p>
          <w:p w:rsidR="002600C5" w:rsidRDefault="002600C5">
            <w:pPr>
              <w:spacing w:after="0" w:line="240" w:lineRule="auto"/>
              <w:contextualSpacing/>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V.4.1</w:t>
            </w:r>
          </w:p>
        </w:tc>
        <w:tc>
          <w:tcPr>
            <w:tcW w:w="201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Intégration de</w:t>
            </w:r>
          </w:p>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 xml:space="preserve">l’organisme dans son territoire </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Existence d’un réseau de partenaires socio-économiques (liste des entreprises, structures, organismes…)</w:t>
            </w:r>
          </w:p>
          <w:p w:rsidR="002600C5" w:rsidRDefault="002600C5">
            <w:pPr>
              <w:spacing w:after="0" w:line="240" w:lineRule="auto"/>
              <w:rPr>
                <w:rFonts w:ascii="Arial" w:eastAsia="Arial" w:hAnsi="Arial" w:cs="Arial"/>
                <w:sz w:val="18"/>
                <w:szCs w:val="18"/>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Liste des partenaires sur le fond handicap et modalités de recours à ce réseau</w:t>
            </w:r>
          </w:p>
          <w:p w:rsidR="002600C5" w:rsidRDefault="002600C5">
            <w:pPr>
              <w:spacing w:after="0" w:line="240" w:lineRule="auto"/>
              <w:rPr>
                <w:rFonts w:ascii="Arial" w:eastAsia="Arial" w:hAnsi="Arial" w:cs="Arial"/>
                <w:sz w:val="18"/>
                <w:szCs w:val="18"/>
                <w:highlight w:val="yellow"/>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jc w:val="both"/>
              <w:rPr>
                <w:rFonts w:ascii="Arial" w:eastAsia="Arial" w:hAnsi="Arial" w:cs="Arial"/>
                <w:sz w:val="18"/>
                <w:szCs w:val="18"/>
              </w:rPr>
            </w:pPr>
            <w:r>
              <w:rPr>
                <w:rFonts w:ascii="Arial" w:eastAsia="Arial" w:hAnsi="Arial" w:cs="Arial"/>
                <w:sz w:val="18"/>
                <w:szCs w:val="18"/>
              </w:rPr>
              <w:t xml:space="preserve">Modalités de mobilisation des partenaires dans la </w:t>
            </w:r>
            <w:proofErr w:type="spellStart"/>
            <w:r>
              <w:rPr>
                <w:rFonts w:ascii="Arial" w:eastAsia="Arial" w:hAnsi="Arial" w:cs="Arial"/>
                <w:sz w:val="18"/>
                <w:szCs w:val="18"/>
              </w:rPr>
              <w:t>co</w:t>
            </w:r>
            <w:proofErr w:type="spellEnd"/>
            <w:r>
              <w:rPr>
                <w:rFonts w:ascii="Arial" w:eastAsia="Arial" w:hAnsi="Arial" w:cs="Arial"/>
                <w:sz w:val="18"/>
                <w:szCs w:val="18"/>
              </w:rPr>
              <w:t xml:space="preserve">-construction des dispositifs de formation </w:t>
            </w:r>
          </w:p>
          <w:p w:rsidR="002600C5" w:rsidRDefault="002600C5">
            <w:pPr>
              <w:spacing w:after="0" w:line="240" w:lineRule="auto"/>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2017" w:type="dxa"/>
            <w:vMerge/>
          </w:tcPr>
          <w:p w:rsidR="002600C5" w:rsidRDefault="002600C5">
            <w:pPr>
              <w:spacing w:after="0" w:line="240" w:lineRule="auto"/>
              <w:contextualSpacing/>
              <w:rPr>
                <w:rFonts w:ascii="Arial" w:hAnsi="Arial" w:cs="Arial"/>
                <w:color w:val="002060"/>
                <w:sz w:val="18"/>
                <w:szCs w:val="18"/>
              </w:rPr>
            </w:pP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Organisation du système de veille sur le champ de la formation professionnelle par l’application d’une note interne « Veille » établie sur les points suivants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obligations légales et règlementaires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évolution des compétences, des métiers et des emplois dans les secteurs d’intervention à partir d’études existantes, d’enquêtes de besoin et des informations issues du réseau des EPLEFPA et de différents organismes ou groupes professionnels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innovations pédagogiques et technologiques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V.4.2</w:t>
            </w:r>
          </w:p>
        </w:tc>
        <w:tc>
          <w:tcPr>
            <w:tcW w:w="2017" w:type="dxa"/>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Plan de promotion des prestations de l’organisme</w:t>
            </w:r>
          </w:p>
        </w:tc>
        <w:tc>
          <w:tcPr>
            <w:tcW w:w="5386"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Examen du plan de promotion décliné sur 4 volets : </w:t>
            </w:r>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commercial</w:t>
            </w:r>
            <w:proofErr w:type="gramEnd"/>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marketing</w:t>
            </w:r>
            <w:proofErr w:type="gramEnd"/>
          </w:p>
          <w:p w:rsidR="002600C5" w:rsidRDefault="00D76D53">
            <w:pPr>
              <w:numPr>
                <w:ilvl w:val="0"/>
                <w:numId w:val="18"/>
              </w:numPr>
              <w:spacing w:after="0" w:line="240" w:lineRule="auto"/>
              <w:ind w:left="63" w:hanging="63"/>
              <w:contextualSpacing/>
              <w:jc w:val="both"/>
              <w:rPr>
                <w:rFonts w:ascii="Arial" w:eastAsia="Arial" w:hAnsi="Arial" w:cs="Arial"/>
                <w:sz w:val="18"/>
                <w:szCs w:val="18"/>
              </w:rPr>
            </w:pPr>
            <w:r>
              <w:rPr>
                <w:rFonts w:ascii="Arial" w:eastAsia="Arial" w:hAnsi="Arial" w:cs="Arial"/>
                <w:sz w:val="18"/>
                <w:szCs w:val="18"/>
              </w:rPr>
              <w:t xml:space="preserve"> Communication</w:t>
            </w:r>
          </w:p>
          <w:p w:rsidR="002600C5" w:rsidRDefault="00D76D53">
            <w:pPr>
              <w:numPr>
                <w:ilvl w:val="0"/>
                <w:numId w:val="18"/>
              </w:numPr>
              <w:spacing w:after="0" w:line="240" w:lineRule="auto"/>
              <w:ind w:left="63" w:hanging="63"/>
              <w:contextualSpacing/>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diffusion</w:t>
            </w:r>
            <w:proofErr w:type="gramEnd"/>
            <w:r>
              <w:rPr>
                <w:rFonts w:ascii="Arial" w:eastAsia="Arial" w:hAnsi="Arial" w:cs="Arial"/>
                <w:sz w:val="18"/>
                <w:szCs w:val="18"/>
              </w:rPr>
              <w:t xml:space="preserve"> de l’offre comprenant : la cible de la communication choisie, les supports de communication (catalogue, flyer, annonce, site internet …), les canaux de communication (courrier, mail, internet, presse, partenaires …), les formations concernées, les périodes de diffusion retenues et justifiées au regard du public visé</w:t>
            </w:r>
          </w:p>
          <w:p w:rsidR="002600C5" w:rsidRDefault="002600C5">
            <w:pPr>
              <w:spacing w:after="0" w:line="240" w:lineRule="auto"/>
              <w:ind w:left="63"/>
              <w:contextualSpacing/>
              <w:jc w:val="both"/>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bl>
    <w:p w:rsidR="002600C5" w:rsidRDefault="00D76D53">
      <w:pPr>
        <w:spacing w:after="0" w:line="240" w:lineRule="auto"/>
        <w:contextualSpacing/>
        <w:rPr>
          <w:rFonts w:ascii="Arial" w:hAnsi="Arial" w:cs="Arial"/>
          <w:b/>
          <w:color w:val="002060"/>
        </w:rPr>
      </w:pPr>
      <w:r>
        <w:rPr>
          <w:rFonts w:ascii="Arial" w:hAnsi="Arial" w:cs="Arial"/>
          <w:b/>
          <w:color w:val="002060"/>
        </w:rPr>
        <w:lastRenderedPageBreak/>
        <w:t xml:space="preserve">Disposition VI – Les dispositions de suivi et de pilotage du respect des engagements </w:t>
      </w:r>
    </w:p>
    <w:p w:rsidR="002600C5" w:rsidRDefault="00D76D53">
      <w:pPr>
        <w:spacing w:after="0" w:line="240" w:lineRule="auto"/>
        <w:jc w:val="both"/>
        <w:rPr>
          <w:rFonts w:ascii="Arial" w:eastAsia="Arial" w:hAnsi="Arial" w:cs="Arial"/>
          <w:i/>
          <w:color w:val="36393A"/>
          <w:sz w:val="18"/>
          <w:szCs w:val="18"/>
        </w:rPr>
      </w:pP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b/>
          <w:color w:val="36393A"/>
          <w:sz w:val="20"/>
          <w:szCs w:val="20"/>
        </w:rPr>
        <w:tab/>
      </w:r>
      <w:r>
        <w:rPr>
          <w:rFonts w:ascii="Arial" w:eastAsia="Arial" w:hAnsi="Arial" w:cs="Arial"/>
          <w:i/>
          <w:color w:val="36393A"/>
          <w:sz w:val="18"/>
          <w:szCs w:val="18"/>
        </w:rPr>
        <w:t xml:space="preserve"> </w:t>
      </w:r>
    </w:p>
    <w:p w:rsidR="002600C5" w:rsidRDefault="00D76D53">
      <w:pPr>
        <w:jc w:val="right"/>
        <w:rPr>
          <w:rFonts w:ascii="Arial" w:hAnsi="Arial" w:cs="Arial"/>
          <w:b/>
          <w:i/>
          <w:color w:val="A4A9BB"/>
          <w:sz w:val="16"/>
          <w:szCs w:val="16"/>
        </w:rPr>
      </w:pPr>
      <w:r>
        <w:rPr>
          <w:rFonts w:ascii="Arial" w:hAnsi="Arial" w:cs="Arial"/>
          <w:b/>
          <w:i/>
          <w:color w:val="A4A9BB"/>
          <w:sz w:val="16"/>
          <w:szCs w:val="16"/>
        </w:rPr>
        <w:t xml:space="preserve">C : Conforme - PF : Point Fort - NCM : Non-Conformité Majeure - </w:t>
      </w:r>
      <w:proofErr w:type="spellStart"/>
      <w:r>
        <w:rPr>
          <w:rFonts w:ascii="Arial" w:hAnsi="Arial" w:cs="Arial"/>
          <w:b/>
          <w:i/>
          <w:color w:val="A4A9BB"/>
          <w:sz w:val="16"/>
          <w:szCs w:val="16"/>
        </w:rPr>
        <w:t>NCm</w:t>
      </w:r>
      <w:proofErr w:type="spellEnd"/>
      <w:r>
        <w:rPr>
          <w:rFonts w:ascii="Arial" w:hAnsi="Arial" w:cs="Arial"/>
          <w:b/>
          <w:i/>
          <w:color w:val="A4A9BB"/>
          <w:sz w:val="16"/>
          <w:szCs w:val="16"/>
        </w:rPr>
        <w:t> : Non-Conformité mineure – PV : Point de Vigilance - NE : Non Examiné</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875"/>
        <w:gridCol w:w="5528"/>
        <w:gridCol w:w="425"/>
        <w:gridCol w:w="426"/>
        <w:gridCol w:w="425"/>
        <w:gridCol w:w="425"/>
        <w:gridCol w:w="425"/>
        <w:gridCol w:w="425"/>
        <w:gridCol w:w="4395"/>
      </w:tblGrid>
      <w:tr w:rsidR="002600C5">
        <w:tc>
          <w:tcPr>
            <w:tcW w:w="677"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N°</w:t>
            </w:r>
          </w:p>
        </w:tc>
        <w:tc>
          <w:tcPr>
            <w:tcW w:w="187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DISPOSITIONS</w:t>
            </w:r>
          </w:p>
        </w:tc>
        <w:tc>
          <w:tcPr>
            <w:tcW w:w="5528" w:type="dxa"/>
            <w:shd w:val="clear" w:color="auto" w:fill="2F5496" w:themeFill="accent5" w:themeFillShade="BF"/>
          </w:tcPr>
          <w:p w:rsidR="002600C5" w:rsidRDefault="00D76D53">
            <w:pPr>
              <w:spacing w:after="0" w:line="240" w:lineRule="auto"/>
              <w:contextualSpacing/>
              <w:jc w:val="center"/>
              <w:rPr>
                <w:rFonts w:ascii="Arial" w:hAnsi="Arial" w:cs="Arial"/>
                <w:color w:val="FFFFFF"/>
                <w:sz w:val="20"/>
                <w:szCs w:val="20"/>
              </w:rPr>
            </w:pPr>
            <w:r>
              <w:rPr>
                <w:rFonts w:ascii="Arial" w:hAnsi="Arial" w:cs="Arial"/>
                <w:color w:val="FFFFFF" w:themeColor="background1"/>
                <w:sz w:val="20"/>
                <w:szCs w:val="20"/>
              </w:rPr>
              <w:t>CRITERES</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C</w:t>
            </w:r>
          </w:p>
        </w:tc>
        <w:tc>
          <w:tcPr>
            <w:tcW w:w="426"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P</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F</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N</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C</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N</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C</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m</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20"/>
                <w:szCs w:val="20"/>
              </w:rPr>
            </w:pPr>
            <w:r>
              <w:rPr>
                <w:rFonts w:ascii="Arial" w:hAnsi="Arial" w:cs="Arial"/>
                <w:color w:val="FFFFFF" w:themeColor="background1"/>
                <w:sz w:val="20"/>
                <w:szCs w:val="20"/>
              </w:rPr>
              <w:t>PV</w:t>
            </w:r>
          </w:p>
        </w:tc>
        <w:tc>
          <w:tcPr>
            <w:tcW w:w="425" w:type="dxa"/>
            <w:shd w:val="clear" w:color="auto" w:fill="2F5496" w:themeFill="accent5" w:themeFillShade="BF"/>
          </w:tcPr>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N</w:t>
            </w:r>
          </w:p>
          <w:p w:rsidR="002600C5" w:rsidRDefault="00D76D53">
            <w:pPr>
              <w:spacing w:after="0" w:line="240" w:lineRule="auto"/>
              <w:contextualSpacing/>
              <w:rPr>
                <w:rFonts w:ascii="Arial" w:hAnsi="Arial" w:cs="Arial"/>
                <w:color w:val="FFFFFF"/>
                <w:sz w:val="18"/>
                <w:szCs w:val="18"/>
              </w:rPr>
            </w:pPr>
            <w:r>
              <w:rPr>
                <w:rFonts w:ascii="Arial" w:hAnsi="Arial" w:cs="Arial"/>
                <w:color w:val="FFFFFF" w:themeColor="background1"/>
                <w:sz w:val="18"/>
                <w:szCs w:val="18"/>
              </w:rPr>
              <w:t>E</w:t>
            </w:r>
          </w:p>
        </w:tc>
        <w:tc>
          <w:tcPr>
            <w:tcW w:w="4395" w:type="dxa"/>
            <w:shd w:val="clear" w:color="auto" w:fill="2F5496" w:themeFill="accent5" w:themeFillShade="BF"/>
          </w:tcPr>
          <w:p w:rsidR="002600C5" w:rsidRDefault="00D76D53">
            <w:pPr>
              <w:jc w:val="center"/>
              <w:rPr>
                <w:rFonts w:ascii="Arial" w:eastAsia="Arial" w:hAnsi="Arial" w:cs="Arial"/>
                <w:color w:val="FFFFFF"/>
              </w:rPr>
            </w:pPr>
            <w:r>
              <w:rPr>
                <w:rFonts w:ascii="Arial" w:eastAsia="Arial" w:hAnsi="Arial" w:cs="Arial"/>
                <w:color w:val="FFFFFF" w:themeColor="background1"/>
              </w:rPr>
              <w:t xml:space="preserve">ELEMENTS DE PREUVE </w:t>
            </w:r>
          </w:p>
          <w:p w:rsidR="002600C5" w:rsidRDefault="00D76D53">
            <w:pPr>
              <w:jc w:val="center"/>
              <w:rPr>
                <w:rFonts w:ascii="Arial" w:eastAsia="Arial" w:hAnsi="Arial" w:cs="Arial"/>
                <w:color w:val="FFFFFF"/>
              </w:rPr>
            </w:pPr>
            <w:r>
              <w:rPr>
                <w:rFonts w:ascii="Arial" w:eastAsia="Arial" w:hAnsi="Arial" w:cs="Arial"/>
                <w:color w:val="FFFFFF" w:themeColor="background1"/>
              </w:rPr>
              <w:t>COMMENTAIRES</w:t>
            </w: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VI.1</w:t>
            </w:r>
          </w:p>
        </w:tc>
        <w:tc>
          <w:tcPr>
            <w:tcW w:w="1875"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 xml:space="preserve">Suivi des engagements </w:t>
            </w: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Application de la note interne sur « les modalités de réalisation du suivi des engagements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En cas de multi-site, la fonction centrale est identifiée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En cas de multi-site, un système qualité unique est mis en place ; il est piloté par la fonction centrale dite « organisme de pilotage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En cas de multi-site, la fonction centrale consolide les résultats de l’ensemble des sites, réalise une analyse et définit un plan d’amélioration qui est communiqué aux différents sites.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VI.2</w:t>
            </w:r>
          </w:p>
        </w:tc>
        <w:tc>
          <w:tcPr>
            <w:tcW w:w="1875"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Prise en compte des réclamations</w:t>
            </w:r>
          </w:p>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Modalités de dépôt d’une réclamation par l’ensemble des parties prenantes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registre des réclamations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Traitement des réclamations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Bilan des réclamations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plan d’amélioration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VI.3</w:t>
            </w:r>
          </w:p>
        </w:tc>
        <w:tc>
          <w:tcPr>
            <w:tcW w:w="1875"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Enquêtes de satisfaction</w:t>
            </w: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Existence des enquêtes et recueil des appréciations des différentes parties prenantes, incluant des dispositifs de relance et permettant une libre expression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des résultats de la collecte annuelle des appréciations des donneurs d’ordre, incluant des dispositifs de relance et permettant une libre expression, en fin d’action.</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des résultats des appréciations</w:t>
            </w: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plan d’amélioration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lastRenderedPageBreak/>
              <w:t>VI.4</w:t>
            </w:r>
          </w:p>
        </w:tc>
        <w:tc>
          <w:tcPr>
            <w:tcW w:w="1875"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Audit interne</w:t>
            </w: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Réalisation de l’audit interne annuel. Il porte sur le respect des engagements et des 2 dispositions « Management » et « Suivi et pilotage du respect des engagements »</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Tous les sites sont audités chaque année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Attestations qualification des auditeurs internes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rapport d’audit interne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spacing w:after="0" w:line="240" w:lineRule="auto"/>
              <w:contextualSpacing/>
              <w:rPr>
                <w:rFonts w:ascii="Arial" w:hAnsi="Arial" w:cs="Arial"/>
                <w:color w:val="002060"/>
                <w:sz w:val="18"/>
                <w:szCs w:val="18"/>
              </w:rPr>
            </w:pPr>
          </w:p>
        </w:tc>
        <w:tc>
          <w:tcPr>
            <w:tcW w:w="1875" w:type="dxa"/>
            <w:vMerge/>
          </w:tcPr>
          <w:p w:rsidR="002600C5" w:rsidRDefault="002600C5">
            <w:pPr>
              <w:spacing w:after="0" w:line="240" w:lineRule="auto"/>
              <w:contextualSpacing/>
              <w:rPr>
                <w:rFonts w:ascii="Arial" w:hAnsi="Arial" w:cs="Arial"/>
                <w:color w:val="002060"/>
                <w:sz w:val="18"/>
                <w:szCs w:val="18"/>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Mise en œuvre et suivi du plan d’amélioration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VI.5</w:t>
            </w:r>
          </w:p>
          <w:p w:rsidR="002600C5" w:rsidRDefault="002600C5">
            <w:pPr>
              <w:spacing w:after="0" w:line="240" w:lineRule="auto"/>
              <w:contextualSpacing/>
              <w:rPr>
                <w:rFonts w:ascii="Arial" w:hAnsi="Arial" w:cs="Arial"/>
                <w:color w:val="002060"/>
                <w:sz w:val="18"/>
                <w:szCs w:val="18"/>
              </w:rPr>
            </w:pPr>
          </w:p>
        </w:tc>
        <w:tc>
          <w:tcPr>
            <w:tcW w:w="1875" w:type="dxa"/>
            <w:vMerge w:val="restart"/>
          </w:tcPr>
          <w:p w:rsidR="002600C5" w:rsidRDefault="00D76D53">
            <w:pPr>
              <w:spacing w:after="0" w:line="240" w:lineRule="auto"/>
              <w:contextualSpacing/>
              <w:rPr>
                <w:rFonts w:ascii="Arial" w:hAnsi="Arial" w:cs="Arial"/>
                <w:color w:val="002060"/>
                <w:sz w:val="18"/>
                <w:szCs w:val="18"/>
              </w:rPr>
            </w:pPr>
            <w:r>
              <w:rPr>
                <w:rFonts w:ascii="Arial" w:hAnsi="Arial" w:cs="Arial"/>
                <w:color w:val="002060"/>
                <w:sz w:val="18"/>
                <w:szCs w:val="18"/>
              </w:rPr>
              <w:t>Bilan annuel</w:t>
            </w: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 xml:space="preserve">Bilan annuel et suivi des résultats des points suivants : </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enquêtes de satisfaction et écoute des parties prenantes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bilan des réclamations avec les actions correctives apportées</w:t>
            </w:r>
          </w:p>
          <w:p w:rsidR="002600C5" w:rsidRDefault="00D76D53">
            <w:pPr>
              <w:spacing w:after="0" w:line="240" w:lineRule="auto"/>
              <w:rPr>
                <w:rFonts w:ascii="Arial" w:eastAsia="Arial" w:hAnsi="Arial" w:cs="Arial"/>
                <w:sz w:val="18"/>
                <w:szCs w:val="18"/>
              </w:rPr>
            </w:pPr>
            <w:r>
              <w:rPr>
                <w:rFonts w:ascii="Arial" w:eastAsia="Arial" w:hAnsi="Arial" w:cs="Arial"/>
                <w:sz w:val="18"/>
                <w:szCs w:val="18"/>
              </w:rPr>
              <w:t>- audits internes et externes</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1875" w:type="dxa"/>
            <w:vMerge/>
          </w:tcPr>
          <w:p w:rsidR="002600C5" w:rsidRDefault="002600C5">
            <w:pPr>
              <w:rPr>
                <w:rFonts w:ascii="Arial" w:eastAsia="Arial" w:hAnsi="Arial" w:cs="Arial"/>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Examen du compte-rendu de réunion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1875" w:type="dxa"/>
            <w:vMerge/>
          </w:tcPr>
          <w:p w:rsidR="002600C5" w:rsidRDefault="002600C5">
            <w:pPr>
              <w:rPr>
                <w:rFonts w:ascii="Arial" w:eastAsia="Arial" w:hAnsi="Arial" w:cs="Arial"/>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Mise en œuvre et suivi du plan d’amélioration</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r w:rsidR="002600C5">
        <w:tc>
          <w:tcPr>
            <w:tcW w:w="677" w:type="dxa"/>
            <w:vMerge/>
          </w:tcPr>
          <w:p w:rsidR="002600C5" w:rsidRDefault="002600C5">
            <w:pPr>
              <w:jc w:val="both"/>
              <w:rPr>
                <w:rFonts w:ascii="Arial" w:eastAsia="Arial" w:hAnsi="Arial" w:cs="Arial"/>
                <w:sz w:val="16"/>
                <w:szCs w:val="16"/>
              </w:rPr>
            </w:pPr>
          </w:p>
        </w:tc>
        <w:tc>
          <w:tcPr>
            <w:tcW w:w="1875" w:type="dxa"/>
            <w:vMerge/>
          </w:tcPr>
          <w:p w:rsidR="002600C5" w:rsidRDefault="002600C5">
            <w:pPr>
              <w:rPr>
                <w:rFonts w:ascii="Arial" w:eastAsia="Arial" w:hAnsi="Arial" w:cs="Arial"/>
              </w:rPr>
            </w:pPr>
          </w:p>
        </w:tc>
        <w:tc>
          <w:tcPr>
            <w:tcW w:w="5528" w:type="dxa"/>
          </w:tcPr>
          <w:p w:rsidR="002600C5" w:rsidRDefault="00D76D53">
            <w:pPr>
              <w:spacing w:after="0" w:line="240" w:lineRule="auto"/>
              <w:rPr>
                <w:rFonts w:ascii="Arial" w:eastAsia="Arial" w:hAnsi="Arial" w:cs="Arial"/>
                <w:sz w:val="18"/>
                <w:szCs w:val="18"/>
              </w:rPr>
            </w:pPr>
            <w:r>
              <w:rPr>
                <w:rFonts w:ascii="Arial" w:eastAsia="Arial" w:hAnsi="Arial" w:cs="Arial"/>
                <w:sz w:val="18"/>
                <w:szCs w:val="18"/>
              </w:rPr>
              <w:t>En cas de multi-site, le bilan annuel de la structure est diffusé à la fonction centrale</w:t>
            </w:r>
          </w:p>
          <w:p w:rsidR="002600C5" w:rsidRDefault="002600C5">
            <w:pPr>
              <w:spacing w:after="0" w:line="240" w:lineRule="auto"/>
              <w:rPr>
                <w:rFonts w:ascii="Arial" w:eastAsia="Arial" w:hAnsi="Arial" w:cs="Arial"/>
                <w:sz w:val="18"/>
                <w:szCs w:val="18"/>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6"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25" w:type="dxa"/>
          </w:tcPr>
          <w:p w:rsidR="002600C5" w:rsidRDefault="002600C5">
            <w:pPr>
              <w:spacing w:after="0" w:line="240" w:lineRule="auto"/>
              <w:contextualSpacing/>
              <w:rPr>
                <w:rFonts w:ascii="Arial" w:hAnsi="Arial" w:cs="Arial"/>
                <w:color w:val="FFFFFF"/>
                <w:sz w:val="20"/>
                <w:szCs w:val="20"/>
              </w:rPr>
            </w:pPr>
          </w:p>
        </w:tc>
        <w:tc>
          <w:tcPr>
            <w:tcW w:w="425" w:type="dxa"/>
            <w:shd w:val="clear" w:color="auto" w:fill="auto"/>
          </w:tcPr>
          <w:p w:rsidR="002600C5" w:rsidRDefault="002600C5">
            <w:pPr>
              <w:spacing w:after="0" w:line="240" w:lineRule="auto"/>
              <w:contextualSpacing/>
              <w:rPr>
                <w:rFonts w:ascii="Arial" w:hAnsi="Arial" w:cs="Arial"/>
                <w:color w:val="FFFFFF"/>
                <w:sz w:val="20"/>
                <w:szCs w:val="20"/>
              </w:rPr>
            </w:pPr>
          </w:p>
        </w:tc>
        <w:tc>
          <w:tcPr>
            <w:tcW w:w="4395" w:type="dxa"/>
            <w:shd w:val="clear" w:color="auto" w:fill="auto"/>
          </w:tcPr>
          <w:p w:rsidR="002600C5" w:rsidRDefault="002600C5">
            <w:pPr>
              <w:spacing w:after="0" w:line="240" w:lineRule="auto"/>
              <w:contextualSpacing/>
              <w:jc w:val="center"/>
              <w:rPr>
                <w:rFonts w:ascii="Arial" w:hAnsi="Arial" w:cs="Arial"/>
                <w:color w:val="FFFFFF"/>
                <w:sz w:val="20"/>
                <w:szCs w:val="20"/>
              </w:rPr>
            </w:pPr>
          </w:p>
        </w:tc>
      </w:tr>
    </w:tbl>
    <w:p w:rsidR="002600C5" w:rsidRDefault="002600C5">
      <w:pPr>
        <w:spacing w:after="0" w:line="240" w:lineRule="auto"/>
        <w:contextualSpacing/>
        <w:rPr>
          <w:rFonts w:ascii="Arial" w:hAnsi="Arial" w:cs="Arial"/>
          <w:b/>
          <w:color w:val="002060"/>
        </w:rPr>
      </w:pPr>
    </w:p>
    <w:p w:rsidR="002600C5" w:rsidRDefault="002600C5">
      <w:pPr>
        <w:tabs>
          <w:tab w:val="left" w:pos="1843"/>
        </w:tabs>
        <w:jc w:val="both"/>
        <w:rPr>
          <w:rFonts w:ascii="Arial" w:eastAsia="Arial" w:hAnsi="Arial" w:cs="Arial"/>
          <w:b/>
          <w:color w:val="36393A"/>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6"/>
      </w:tblGrid>
      <w:tr w:rsidR="002600C5">
        <w:tc>
          <w:tcPr>
            <w:tcW w:w="15026" w:type="dxa"/>
          </w:tcPr>
          <w:p w:rsidR="002600C5" w:rsidRDefault="00D76D53">
            <w:pPr>
              <w:spacing w:after="0" w:line="240" w:lineRule="auto"/>
              <w:contextualSpacing/>
              <w:rPr>
                <w:rFonts w:ascii="Arial" w:hAnsi="Arial" w:cs="Arial"/>
                <w:color w:val="002060"/>
                <w:sz w:val="20"/>
                <w:szCs w:val="20"/>
              </w:rPr>
            </w:pPr>
            <w:r>
              <w:rPr>
                <w:rFonts w:ascii="Arial" w:hAnsi="Arial" w:cs="Arial"/>
                <w:color w:val="002060"/>
                <w:sz w:val="20"/>
                <w:szCs w:val="20"/>
              </w:rPr>
              <w:t xml:space="preserve">Notes de l’auditeur (facultatif) : </w:t>
            </w:r>
          </w:p>
        </w:tc>
      </w:tr>
      <w:tr w:rsidR="002600C5">
        <w:tc>
          <w:tcPr>
            <w:tcW w:w="15026" w:type="dxa"/>
          </w:tcPr>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p w:rsidR="002600C5" w:rsidRDefault="002600C5">
            <w:pPr>
              <w:spacing w:after="0" w:line="240" w:lineRule="auto"/>
              <w:contextualSpacing/>
              <w:jc w:val="center"/>
              <w:rPr>
                <w:rFonts w:ascii="Arial" w:hAnsi="Arial" w:cs="Arial"/>
                <w:color w:val="FFFFFF"/>
                <w:sz w:val="20"/>
                <w:szCs w:val="20"/>
              </w:rPr>
            </w:pPr>
          </w:p>
        </w:tc>
      </w:tr>
    </w:tbl>
    <w:p w:rsidR="002600C5" w:rsidRDefault="002600C5"/>
    <w:sectPr w:rsidR="002600C5" w:rsidSect="00E317E1">
      <w:footerReference w:type="default" r:id="rId7"/>
      <w:headerReference w:type="firs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1F" w:rsidRDefault="004D5F1F">
      <w:pPr>
        <w:spacing w:after="0" w:line="240" w:lineRule="auto"/>
      </w:pPr>
      <w:r>
        <w:separator/>
      </w:r>
    </w:p>
  </w:endnote>
  <w:endnote w:type="continuationSeparator" w:id="0">
    <w:p w:rsidR="004D5F1F" w:rsidRDefault="004D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default"/>
  </w:font>
  <w:font w:name="Marianne Light">
    <w:altName w:val="Times New Roman"/>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0C5" w:rsidRDefault="00D76D53" w:rsidP="00E317E1">
    <w:pPr>
      <w:pStyle w:val="Pieddepage"/>
      <w:tabs>
        <w:tab w:val="clear" w:pos="4536"/>
        <w:tab w:val="clear" w:pos="9072"/>
        <w:tab w:val="right" w:pos="14004"/>
      </w:tabs>
      <w:rPr>
        <w:sz w:val="16"/>
        <w:szCs w:val="16"/>
      </w:rPr>
    </w:pPr>
    <w:r>
      <w:rPr>
        <w:sz w:val="16"/>
        <w:szCs w:val="16"/>
      </w:rPr>
      <w:t>V5-10.02.2025</w:t>
    </w:r>
    <w:r w:rsidR="00E317E1">
      <w:rPr>
        <w:sz w:val="16"/>
        <w:szCs w:val="16"/>
      </w:rPr>
      <w:tab/>
    </w:r>
  </w:p>
  <w:p w:rsidR="002600C5" w:rsidRDefault="002600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1F" w:rsidRDefault="004D5F1F">
      <w:pPr>
        <w:spacing w:after="0" w:line="240" w:lineRule="auto"/>
      </w:pPr>
      <w:r>
        <w:separator/>
      </w:r>
    </w:p>
  </w:footnote>
  <w:footnote w:type="continuationSeparator" w:id="0">
    <w:p w:rsidR="004D5F1F" w:rsidRDefault="004D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E1" w:rsidRDefault="00E317E1">
    <w:pPr>
      <w:pStyle w:val="En-tte"/>
    </w:pPr>
    <w:r w:rsidRPr="00E317E1">
      <w:rPr>
        <w:noProof/>
        <w:lang w:eastAsia="fr-FR"/>
      </w:rPr>
      <w:drawing>
        <wp:anchor distT="0" distB="0" distL="114300" distR="114300" simplePos="0" relativeHeight="251664384" behindDoc="0" locked="0" layoutInCell="1" allowOverlap="1" wp14:anchorId="00D61B2F" wp14:editId="30DD8A2E">
          <wp:simplePos x="0" y="0"/>
          <wp:positionH relativeFrom="margin">
            <wp:posOffset>8559800</wp:posOffset>
          </wp:positionH>
          <wp:positionV relativeFrom="margin">
            <wp:posOffset>-540385</wp:posOffset>
          </wp:positionV>
          <wp:extent cx="824865" cy="892810"/>
          <wp:effectExtent l="0" t="0" r="0" b="254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FA.png"/>
                  <pic:cNvPicPr>
                    <a:picLocks noChangeAspect="1"/>
                  </pic:cNvPicPr>
                </pic:nvPicPr>
                <pic:blipFill>
                  <a:blip r:embed="rId1"/>
                  <a:stretch/>
                </pic:blipFill>
                <pic:spPr bwMode="auto">
                  <a:xfrm>
                    <a:off x="0" y="0"/>
                    <a:ext cx="824865" cy="892810"/>
                  </a:xfrm>
                  <a:prstGeom prst="rect">
                    <a:avLst/>
                  </a:prstGeom>
                </pic:spPr>
              </pic:pic>
            </a:graphicData>
          </a:graphic>
          <wp14:sizeRelH relativeFrom="margin">
            <wp14:pctWidth>0</wp14:pctWidth>
          </wp14:sizeRelH>
          <wp14:sizeRelV relativeFrom="margin">
            <wp14:pctHeight>0</wp14:pctHeight>
          </wp14:sizeRelV>
        </wp:anchor>
      </w:drawing>
    </w:r>
    <w:r w:rsidRPr="00E317E1">
      <w:rPr>
        <w:noProof/>
        <w:lang w:eastAsia="fr-FR"/>
      </w:rPr>
      <w:drawing>
        <wp:anchor distT="0" distB="0" distL="114300" distR="114300" simplePos="0" relativeHeight="251665408" behindDoc="1" locked="0" layoutInCell="1" allowOverlap="1" wp14:anchorId="401C3801" wp14:editId="159D4A58">
          <wp:simplePos x="0" y="0"/>
          <wp:positionH relativeFrom="column">
            <wp:posOffset>-495300</wp:posOffset>
          </wp:positionH>
          <wp:positionV relativeFrom="paragraph">
            <wp:posOffset>-92075</wp:posOffset>
          </wp:positionV>
          <wp:extent cx="1511935" cy="963295"/>
          <wp:effectExtent l="0" t="0" r="0" b="8255"/>
          <wp:wrapNone/>
          <wp:docPr id="1" name="Image 2"/>
          <wp:cNvGraphicFramePr/>
          <a:graphic xmlns:a="http://schemas.openxmlformats.org/drawingml/2006/main">
            <a:graphicData uri="http://schemas.openxmlformats.org/drawingml/2006/picture">
              <pic:pic xmlns:pic="http://schemas.openxmlformats.org/drawingml/2006/picture">
                <pic:nvPicPr>
                  <pic:cNvPr id="4" name="Image 2"/>
                  <pic:cNvPicPr/>
                </pic:nvPicPr>
                <pic:blipFill>
                  <a:blip r:embed="rId2"/>
                  <a:stretch/>
                </pic:blipFill>
                <pic:spPr bwMode="auto">
                  <a:xfrm>
                    <a:off x="0" y="0"/>
                    <a:ext cx="1511935" cy="9632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289"/>
    <w:multiLevelType w:val="hybridMultilevel"/>
    <w:tmpl w:val="E67E31AA"/>
    <w:lvl w:ilvl="0" w:tplc="C91A9C00">
      <w:start w:val="1"/>
      <w:numFmt w:val="decimal"/>
      <w:lvlText w:val="%1."/>
      <w:lvlJc w:val="left"/>
      <w:pPr>
        <w:ind w:left="360" w:hanging="360"/>
      </w:pPr>
      <w:rPr>
        <w:rFonts w:hint="default"/>
      </w:rPr>
    </w:lvl>
    <w:lvl w:ilvl="1" w:tplc="5CA4867A">
      <w:start w:val="1"/>
      <w:numFmt w:val="lowerLetter"/>
      <w:lvlText w:val="%2."/>
      <w:lvlJc w:val="left"/>
      <w:pPr>
        <w:ind w:left="1080" w:hanging="360"/>
      </w:pPr>
    </w:lvl>
    <w:lvl w:ilvl="2" w:tplc="7DA465DC">
      <w:start w:val="1"/>
      <w:numFmt w:val="lowerRoman"/>
      <w:lvlText w:val="%3."/>
      <w:lvlJc w:val="right"/>
      <w:pPr>
        <w:ind w:left="1800" w:hanging="180"/>
      </w:pPr>
    </w:lvl>
    <w:lvl w:ilvl="3" w:tplc="4002DAAA">
      <w:start w:val="1"/>
      <w:numFmt w:val="decimal"/>
      <w:lvlText w:val="%4."/>
      <w:lvlJc w:val="left"/>
      <w:pPr>
        <w:ind w:left="2520" w:hanging="360"/>
      </w:pPr>
    </w:lvl>
    <w:lvl w:ilvl="4" w:tplc="5A5CD90E">
      <w:start w:val="1"/>
      <w:numFmt w:val="lowerLetter"/>
      <w:lvlText w:val="%5."/>
      <w:lvlJc w:val="left"/>
      <w:pPr>
        <w:ind w:left="3240" w:hanging="360"/>
      </w:pPr>
    </w:lvl>
    <w:lvl w:ilvl="5" w:tplc="A84ABCEA">
      <w:start w:val="1"/>
      <w:numFmt w:val="lowerRoman"/>
      <w:lvlText w:val="%6."/>
      <w:lvlJc w:val="right"/>
      <w:pPr>
        <w:ind w:left="3960" w:hanging="180"/>
      </w:pPr>
    </w:lvl>
    <w:lvl w:ilvl="6" w:tplc="F674666C">
      <w:start w:val="1"/>
      <w:numFmt w:val="decimal"/>
      <w:lvlText w:val="%7."/>
      <w:lvlJc w:val="left"/>
      <w:pPr>
        <w:ind w:left="4680" w:hanging="360"/>
      </w:pPr>
    </w:lvl>
    <w:lvl w:ilvl="7" w:tplc="BCD00562">
      <w:start w:val="1"/>
      <w:numFmt w:val="lowerLetter"/>
      <w:lvlText w:val="%8."/>
      <w:lvlJc w:val="left"/>
      <w:pPr>
        <w:ind w:left="5400" w:hanging="360"/>
      </w:pPr>
    </w:lvl>
    <w:lvl w:ilvl="8" w:tplc="FC04CB08">
      <w:start w:val="1"/>
      <w:numFmt w:val="lowerRoman"/>
      <w:lvlText w:val="%9."/>
      <w:lvlJc w:val="right"/>
      <w:pPr>
        <w:ind w:left="6120" w:hanging="180"/>
      </w:pPr>
    </w:lvl>
  </w:abstractNum>
  <w:abstractNum w:abstractNumId="1" w15:restartNumberingAfterBreak="0">
    <w:nsid w:val="048D3FE2"/>
    <w:multiLevelType w:val="hybridMultilevel"/>
    <w:tmpl w:val="FB80FEEA"/>
    <w:lvl w:ilvl="0" w:tplc="F9827536">
      <w:start w:val="1"/>
      <w:numFmt w:val="bullet"/>
      <w:lvlText w:val="-"/>
      <w:lvlJc w:val="left"/>
      <w:pPr>
        <w:ind w:left="720" w:hanging="360"/>
      </w:pPr>
      <w:rPr>
        <w:rFonts w:ascii="Arial" w:eastAsia="Calibri" w:hAnsi="Arial" w:cs="Arial" w:hint="default"/>
      </w:rPr>
    </w:lvl>
    <w:lvl w:ilvl="1" w:tplc="00DC5CDA">
      <w:start w:val="1"/>
      <w:numFmt w:val="bullet"/>
      <w:lvlText w:val="o"/>
      <w:lvlJc w:val="left"/>
      <w:pPr>
        <w:ind w:left="1440" w:hanging="360"/>
      </w:pPr>
      <w:rPr>
        <w:rFonts w:ascii="Courier New" w:hAnsi="Courier New" w:hint="default"/>
      </w:rPr>
    </w:lvl>
    <w:lvl w:ilvl="2" w:tplc="A354384A">
      <w:start w:val="1"/>
      <w:numFmt w:val="bullet"/>
      <w:lvlText w:val=""/>
      <w:lvlJc w:val="left"/>
      <w:pPr>
        <w:ind w:left="2160" w:hanging="360"/>
      </w:pPr>
      <w:rPr>
        <w:rFonts w:ascii="Wingdings" w:hAnsi="Wingdings" w:hint="default"/>
      </w:rPr>
    </w:lvl>
    <w:lvl w:ilvl="3" w:tplc="D02011C8">
      <w:start w:val="1"/>
      <w:numFmt w:val="bullet"/>
      <w:lvlText w:val=""/>
      <w:lvlJc w:val="left"/>
      <w:pPr>
        <w:ind w:left="2880" w:hanging="360"/>
      </w:pPr>
      <w:rPr>
        <w:rFonts w:ascii="Symbol" w:hAnsi="Symbol" w:hint="default"/>
      </w:rPr>
    </w:lvl>
    <w:lvl w:ilvl="4" w:tplc="A1A4B9DE">
      <w:start w:val="1"/>
      <w:numFmt w:val="bullet"/>
      <w:lvlText w:val="o"/>
      <w:lvlJc w:val="left"/>
      <w:pPr>
        <w:ind w:left="3600" w:hanging="360"/>
      </w:pPr>
      <w:rPr>
        <w:rFonts w:ascii="Courier New" w:hAnsi="Courier New" w:cs="Courier New" w:hint="default"/>
      </w:rPr>
    </w:lvl>
    <w:lvl w:ilvl="5" w:tplc="F260D2B0">
      <w:start w:val="1"/>
      <w:numFmt w:val="bullet"/>
      <w:lvlText w:val=""/>
      <w:lvlJc w:val="left"/>
      <w:pPr>
        <w:ind w:left="4320" w:hanging="360"/>
      </w:pPr>
      <w:rPr>
        <w:rFonts w:ascii="Wingdings" w:hAnsi="Wingdings" w:hint="default"/>
      </w:rPr>
    </w:lvl>
    <w:lvl w:ilvl="6" w:tplc="38C43CDA">
      <w:start w:val="1"/>
      <w:numFmt w:val="bullet"/>
      <w:lvlText w:val=""/>
      <w:lvlJc w:val="left"/>
      <w:pPr>
        <w:ind w:left="5040" w:hanging="360"/>
      </w:pPr>
      <w:rPr>
        <w:rFonts w:ascii="Symbol" w:hAnsi="Symbol" w:hint="default"/>
      </w:rPr>
    </w:lvl>
    <w:lvl w:ilvl="7" w:tplc="F5C084EA">
      <w:start w:val="1"/>
      <w:numFmt w:val="bullet"/>
      <w:lvlText w:val="o"/>
      <w:lvlJc w:val="left"/>
      <w:pPr>
        <w:ind w:left="5760" w:hanging="360"/>
      </w:pPr>
      <w:rPr>
        <w:rFonts w:ascii="Courier New" w:hAnsi="Courier New" w:cs="Courier New" w:hint="default"/>
      </w:rPr>
    </w:lvl>
    <w:lvl w:ilvl="8" w:tplc="6E9E315C">
      <w:start w:val="1"/>
      <w:numFmt w:val="bullet"/>
      <w:lvlText w:val=""/>
      <w:lvlJc w:val="left"/>
      <w:pPr>
        <w:ind w:left="6480" w:hanging="360"/>
      </w:pPr>
      <w:rPr>
        <w:rFonts w:ascii="Wingdings" w:hAnsi="Wingdings" w:hint="default"/>
      </w:rPr>
    </w:lvl>
  </w:abstractNum>
  <w:abstractNum w:abstractNumId="2" w15:restartNumberingAfterBreak="0">
    <w:nsid w:val="062566C2"/>
    <w:multiLevelType w:val="hybridMultilevel"/>
    <w:tmpl w:val="D412575E"/>
    <w:lvl w:ilvl="0" w:tplc="480A2990">
      <w:start w:val="1"/>
      <w:numFmt w:val="bullet"/>
      <w:lvlText w:val="-"/>
      <w:lvlJc w:val="left"/>
      <w:pPr>
        <w:ind w:left="720" w:hanging="360"/>
      </w:pPr>
      <w:rPr>
        <w:rFonts w:ascii="Arial" w:eastAsia="Calibri" w:hAnsi="Arial" w:cs="Arial" w:hint="default"/>
      </w:rPr>
    </w:lvl>
    <w:lvl w:ilvl="1" w:tplc="000C222E">
      <w:start w:val="1"/>
      <w:numFmt w:val="bullet"/>
      <w:lvlText w:val="o"/>
      <w:lvlJc w:val="left"/>
      <w:pPr>
        <w:ind w:left="1440" w:hanging="360"/>
      </w:pPr>
      <w:rPr>
        <w:rFonts w:ascii="Courier New" w:hAnsi="Courier New" w:cs="Courier New" w:hint="default"/>
      </w:rPr>
    </w:lvl>
    <w:lvl w:ilvl="2" w:tplc="80720014">
      <w:start w:val="1"/>
      <w:numFmt w:val="bullet"/>
      <w:lvlText w:val=""/>
      <w:lvlJc w:val="left"/>
      <w:pPr>
        <w:ind w:left="2160" w:hanging="360"/>
      </w:pPr>
      <w:rPr>
        <w:rFonts w:ascii="Wingdings" w:hAnsi="Wingdings" w:hint="default"/>
      </w:rPr>
    </w:lvl>
    <w:lvl w:ilvl="3" w:tplc="59F0C65C">
      <w:start w:val="1"/>
      <w:numFmt w:val="bullet"/>
      <w:lvlText w:val=""/>
      <w:lvlJc w:val="left"/>
      <w:pPr>
        <w:ind w:left="2880" w:hanging="360"/>
      </w:pPr>
      <w:rPr>
        <w:rFonts w:ascii="Symbol" w:hAnsi="Symbol" w:hint="default"/>
      </w:rPr>
    </w:lvl>
    <w:lvl w:ilvl="4" w:tplc="2C9E2482">
      <w:start w:val="1"/>
      <w:numFmt w:val="bullet"/>
      <w:lvlText w:val="o"/>
      <w:lvlJc w:val="left"/>
      <w:pPr>
        <w:ind w:left="3600" w:hanging="360"/>
      </w:pPr>
      <w:rPr>
        <w:rFonts w:ascii="Courier New" w:hAnsi="Courier New" w:cs="Courier New" w:hint="default"/>
      </w:rPr>
    </w:lvl>
    <w:lvl w:ilvl="5" w:tplc="15ACB794">
      <w:start w:val="1"/>
      <w:numFmt w:val="bullet"/>
      <w:lvlText w:val=""/>
      <w:lvlJc w:val="left"/>
      <w:pPr>
        <w:ind w:left="4320" w:hanging="360"/>
      </w:pPr>
      <w:rPr>
        <w:rFonts w:ascii="Wingdings" w:hAnsi="Wingdings" w:hint="default"/>
      </w:rPr>
    </w:lvl>
    <w:lvl w:ilvl="6" w:tplc="19BA6FE4">
      <w:start w:val="1"/>
      <w:numFmt w:val="bullet"/>
      <w:lvlText w:val=""/>
      <w:lvlJc w:val="left"/>
      <w:pPr>
        <w:ind w:left="5040" w:hanging="360"/>
      </w:pPr>
      <w:rPr>
        <w:rFonts w:ascii="Symbol" w:hAnsi="Symbol" w:hint="default"/>
      </w:rPr>
    </w:lvl>
    <w:lvl w:ilvl="7" w:tplc="031A46C0">
      <w:start w:val="1"/>
      <w:numFmt w:val="bullet"/>
      <w:lvlText w:val="o"/>
      <w:lvlJc w:val="left"/>
      <w:pPr>
        <w:ind w:left="5760" w:hanging="360"/>
      </w:pPr>
      <w:rPr>
        <w:rFonts w:ascii="Courier New" w:hAnsi="Courier New" w:cs="Courier New" w:hint="default"/>
      </w:rPr>
    </w:lvl>
    <w:lvl w:ilvl="8" w:tplc="809EBDC6">
      <w:start w:val="1"/>
      <w:numFmt w:val="bullet"/>
      <w:lvlText w:val=""/>
      <w:lvlJc w:val="left"/>
      <w:pPr>
        <w:ind w:left="6480" w:hanging="360"/>
      </w:pPr>
      <w:rPr>
        <w:rFonts w:ascii="Wingdings" w:hAnsi="Wingdings" w:hint="default"/>
      </w:rPr>
    </w:lvl>
  </w:abstractNum>
  <w:abstractNum w:abstractNumId="3" w15:restartNumberingAfterBreak="0">
    <w:nsid w:val="092333DE"/>
    <w:multiLevelType w:val="multilevel"/>
    <w:tmpl w:val="55ECC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7B6C52"/>
    <w:multiLevelType w:val="hybridMultilevel"/>
    <w:tmpl w:val="9344373E"/>
    <w:lvl w:ilvl="0" w:tplc="9C028354">
      <w:start w:val="4"/>
      <w:numFmt w:val="bullet"/>
      <w:lvlText w:val="-"/>
      <w:lvlJc w:val="left"/>
      <w:pPr>
        <w:ind w:left="360" w:hanging="360"/>
      </w:pPr>
      <w:rPr>
        <w:rFonts w:ascii="Calibri" w:eastAsia="Calibri" w:hAnsi="Calibri" w:cs="Calibri" w:hint="default"/>
      </w:rPr>
    </w:lvl>
    <w:lvl w:ilvl="1" w:tplc="CA22F8AA">
      <w:start w:val="1"/>
      <w:numFmt w:val="bullet"/>
      <w:lvlText w:val="o"/>
      <w:lvlJc w:val="left"/>
      <w:pPr>
        <w:ind w:left="1080" w:hanging="360"/>
      </w:pPr>
      <w:rPr>
        <w:rFonts w:ascii="Courier New" w:hAnsi="Courier New" w:cs="Courier New" w:hint="default"/>
      </w:rPr>
    </w:lvl>
    <w:lvl w:ilvl="2" w:tplc="1C766432">
      <w:start w:val="1"/>
      <w:numFmt w:val="bullet"/>
      <w:lvlText w:val=""/>
      <w:lvlJc w:val="left"/>
      <w:pPr>
        <w:ind w:left="1800" w:hanging="360"/>
      </w:pPr>
      <w:rPr>
        <w:rFonts w:ascii="Wingdings" w:hAnsi="Wingdings" w:hint="default"/>
      </w:rPr>
    </w:lvl>
    <w:lvl w:ilvl="3" w:tplc="6CF0A832">
      <w:start w:val="1"/>
      <w:numFmt w:val="bullet"/>
      <w:lvlText w:val=""/>
      <w:lvlJc w:val="left"/>
      <w:pPr>
        <w:ind w:left="2520" w:hanging="360"/>
      </w:pPr>
      <w:rPr>
        <w:rFonts w:ascii="Symbol" w:hAnsi="Symbol" w:hint="default"/>
      </w:rPr>
    </w:lvl>
    <w:lvl w:ilvl="4" w:tplc="1444B7C2">
      <w:start w:val="1"/>
      <w:numFmt w:val="bullet"/>
      <w:lvlText w:val="o"/>
      <w:lvlJc w:val="left"/>
      <w:pPr>
        <w:ind w:left="3240" w:hanging="360"/>
      </w:pPr>
      <w:rPr>
        <w:rFonts w:ascii="Courier New" w:hAnsi="Courier New" w:cs="Courier New" w:hint="default"/>
      </w:rPr>
    </w:lvl>
    <w:lvl w:ilvl="5" w:tplc="3D2E9E1C">
      <w:start w:val="1"/>
      <w:numFmt w:val="bullet"/>
      <w:lvlText w:val=""/>
      <w:lvlJc w:val="left"/>
      <w:pPr>
        <w:ind w:left="3960" w:hanging="360"/>
      </w:pPr>
      <w:rPr>
        <w:rFonts w:ascii="Wingdings" w:hAnsi="Wingdings" w:hint="default"/>
      </w:rPr>
    </w:lvl>
    <w:lvl w:ilvl="6" w:tplc="21DAFF30">
      <w:start w:val="1"/>
      <w:numFmt w:val="bullet"/>
      <w:lvlText w:val=""/>
      <w:lvlJc w:val="left"/>
      <w:pPr>
        <w:ind w:left="4680" w:hanging="360"/>
      </w:pPr>
      <w:rPr>
        <w:rFonts w:ascii="Symbol" w:hAnsi="Symbol" w:hint="default"/>
      </w:rPr>
    </w:lvl>
    <w:lvl w:ilvl="7" w:tplc="8172750C">
      <w:start w:val="1"/>
      <w:numFmt w:val="bullet"/>
      <w:lvlText w:val="o"/>
      <w:lvlJc w:val="left"/>
      <w:pPr>
        <w:ind w:left="5400" w:hanging="360"/>
      </w:pPr>
      <w:rPr>
        <w:rFonts w:ascii="Courier New" w:hAnsi="Courier New" w:cs="Courier New" w:hint="default"/>
      </w:rPr>
    </w:lvl>
    <w:lvl w:ilvl="8" w:tplc="EC68F36C">
      <w:start w:val="1"/>
      <w:numFmt w:val="bullet"/>
      <w:lvlText w:val=""/>
      <w:lvlJc w:val="left"/>
      <w:pPr>
        <w:ind w:left="6120" w:hanging="360"/>
      </w:pPr>
      <w:rPr>
        <w:rFonts w:ascii="Wingdings" w:hAnsi="Wingdings" w:hint="default"/>
      </w:rPr>
    </w:lvl>
  </w:abstractNum>
  <w:abstractNum w:abstractNumId="5" w15:restartNumberingAfterBreak="0">
    <w:nsid w:val="109C5B61"/>
    <w:multiLevelType w:val="hybridMultilevel"/>
    <w:tmpl w:val="DCEE1278"/>
    <w:lvl w:ilvl="0" w:tplc="D3A4D9A6">
      <w:start w:val="1"/>
      <w:numFmt w:val="bullet"/>
      <w:lvlText w:val=""/>
      <w:lvlJc w:val="left"/>
      <w:pPr>
        <w:ind w:left="426" w:hanging="360"/>
      </w:pPr>
      <w:rPr>
        <w:rFonts w:ascii="Wingdings" w:hAnsi="Wingdings" w:hint="default"/>
      </w:rPr>
    </w:lvl>
    <w:lvl w:ilvl="1" w:tplc="3DF09BF4">
      <w:start w:val="1"/>
      <w:numFmt w:val="bullet"/>
      <w:lvlText w:val="o"/>
      <w:lvlJc w:val="left"/>
      <w:pPr>
        <w:ind w:left="1146" w:hanging="360"/>
      </w:pPr>
      <w:rPr>
        <w:rFonts w:ascii="Courier New" w:hAnsi="Courier New" w:cs="Courier New" w:hint="default"/>
      </w:rPr>
    </w:lvl>
    <w:lvl w:ilvl="2" w:tplc="7FB827AC">
      <w:start w:val="1"/>
      <w:numFmt w:val="bullet"/>
      <w:lvlText w:val=""/>
      <w:lvlJc w:val="left"/>
      <w:pPr>
        <w:ind w:left="1866" w:hanging="360"/>
      </w:pPr>
      <w:rPr>
        <w:rFonts w:ascii="Wingdings" w:hAnsi="Wingdings" w:hint="default"/>
      </w:rPr>
    </w:lvl>
    <w:lvl w:ilvl="3" w:tplc="75AA6098">
      <w:start w:val="1"/>
      <w:numFmt w:val="bullet"/>
      <w:lvlText w:val=""/>
      <w:lvlJc w:val="left"/>
      <w:pPr>
        <w:ind w:left="2586" w:hanging="360"/>
      </w:pPr>
      <w:rPr>
        <w:rFonts w:ascii="Symbol" w:hAnsi="Symbol" w:hint="default"/>
      </w:rPr>
    </w:lvl>
    <w:lvl w:ilvl="4" w:tplc="08CE2760">
      <w:start w:val="1"/>
      <w:numFmt w:val="bullet"/>
      <w:lvlText w:val="o"/>
      <w:lvlJc w:val="left"/>
      <w:pPr>
        <w:ind w:left="3306" w:hanging="360"/>
      </w:pPr>
      <w:rPr>
        <w:rFonts w:ascii="Courier New" w:hAnsi="Courier New" w:cs="Courier New" w:hint="default"/>
      </w:rPr>
    </w:lvl>
    <w:lvl w:ilvl="5" w:tplc="1BAE413A">
      <w:start w:val="1"/>
      <w:numFmt w:val="bullet"/>
      <w:lvlText w:val=""/>
      <w:lvlJc w:val="left"/>
      <w:pPr>
        <w:ind w:left="4026" w:hanging="360"/>
      </w:pPr>
      <w:rPr>
        <w:rFonts w:ascii="Wingdings" w:hAnsi="Wingdings" w:hint="default"/>
      </w:rPr>
    </w:lvl>
    <w:lvl w:ilvl="6" w:tplc="C114C200">
      <w:start w:val="1"/>
      <w:numFmt w:val="bullet"/>
      <w:lvlText w:val=""/>
      <w:lvlJc w:val="left"/>
      <w:pPr>
        <w:ind w:left="4746" w:hanging="360"/>
      </w:pPr>
      <w:rPr>
        <w:rFonts w:ascii="Symbol" w:hAnsi="Symbol" w:hint="default"/>
      </w:rPr>
    </w:lvl>
    <w:lvl w:ilvl="7" w:tplc="05CCE12A">
      <w:start w:val="1"/>
      <w:numFmt w:val="bullet"/>
      <w:lvlText w:val="o"/>
      <w:lvlJc w:val="left"/>
      <w:pPr>
        <w:ind w:left="5466" w:hanging="360"/>
      </w:pPr>
      <w:rPr>
        <w:rFonts w:ascii="Courier New" w:hAnsi="Courier New" w:cs="Courier New" w:hint="default"/>
      </w:rPr>
    </w:lvl>
    <w:lvl w:ilvl="8" w:tplc="989E61BC">
      <w:start w:val="1"/>
      <w:numFmt w:val="bullet"/>
      <w:lvlText w:val=""/>
      <w:lvlJc w:val="left"/>
      <w:pPr>
        <w:ind w:left="6186" w:hanging="360"/>
      </w:pPr>
      <w:rPr>
        <w:rFonts w:ascii="Wingdings" w:hAnsi="Wingdings" w:hint="default"/>
      </w:rPr>
    </w:lvl>
  </w:abstractNum>
  <w:abstractNum w:abstractNumId="6" w15:restartNumberingAfterBreak="0">
    <w:nsid w:val="11DA197F"/>
    <w:multiLevelType w:val="multilevel"/>
    <w:tmpl w:val="C9E623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8C50C6"/>
    <w:multiLevelType w:val="hybridMultilevel"/>
    <w:tmpl w:val="0464B7F6"/>
    <w:lvl w:ilvl="0" w:tplc="DDA6EB42">
      <w:start w:val="1"/>
      <w:numFmt w:val="bullet"/>
      <w:lvlText w:val=""/>
      <w:lvlJc w:val="left"/>
      <w:pPr>
        <w:ind w:left="360" w:hanging="360"/>
      </w:pPr>
      <w:rPr>
        <w:rFonts w:ascii="Wingdings" w:hAnsi="Wingdings" w:hint="default"/>
      </w:rPr>
    </w:lvl>
    <w:lvl w:ilvl="1" w:tplc="068CA320">
      <w:start w:val="1"/>
      <w:numFmt w:val="bullet"/>
      <w:lvlText w:val="o"/>
      <w:lvlJc w:val="left"/>
      <w:pPr>
        <w:ind w:left="1080" w:hanging="360"/>
      </w:pPr>
      <w:rPr>
        <w:rFonts w:ascii="Courier New" w:hAnsi="Courier New" w:cs="Courier New" w:hint="default"/>
      </w:rPr>
    </w:lvl>
    <w:lvl w:ilvl="2" w:tplc="72C42584">
      <w:start w:val="1"/>
      <w:numFmt w:val="bullet"/>
      <w:lvlText w:val=""/>
      <w:lvlJc w:val="left"/>
      <w:pPr>
        <w:ind w:left="1800" w:hanging="360"/>
      </w:pPr>
      <w:rPr>
        <w:rFonts w:ascii="Wingdings" w:hAnsi="Wingdings" w:hint="default"/>
      </w:rPr>
    </w:lvl>
    <w:lvl w:ilvl="3" w:tplc="992A4BDC">
      <w:start w:val="1"/>
      <w:numFmt w:val="bullet"/>
      <w:lvlText w:val=""/>
      <w:lvlJc w:val="left"/>
      <w:pPr>
        <w:ind w:left="2520" w:hanging="360"/>
      </w:pPr>
      <w:rPr>
        <w:rFonts w:ascii="Symbol" w:hAnsi="Symbol" w:hint="default"/>
      </w:rPr>
    </w:lvl>
    <w:lvl w:ilvl="4" w:tplc="D054C718">
      <w:start w:val="1"/>
      <w:numFmt w:val="bullet"/>
      <w:lvlText w:val="o"/>
      <w:lvlJc w:val="left"/>
      <w:pPr>
        <w:ind w:left="3240" w:hanging="360"/>
      </w:pPr>
      <w:rPr>
        <w:rFonts w:ascii="Courier New" w:hAnsi="Courier New" w:cs="Courier New" w:hint="default"/>
      </w:rPr>
    </w:lvl>
    <w:lvl w:ilvl="5" w:tplc="5A5860A8">
      <w:start w:val="1"/>
      <w:numFmt w:val="bullet"/>
      <w:lvlText w:val=""/>
      <w:lvlJc w:val="left"/>
      <w:pPr>
        <w:ind w:left="3960" w:hanging="360"/>
      </w:pPr>
      <w:rPr>
        <w:rFonts w:ascii="Wingdings" w:hAnsi="Wingdings" w:hint="default"/>
      </w:rPr>
    </w:lvl>
    <w:lvl w:ilvl="6" w:tplc="68502F40">
      <w:start w:val="1"/>
      <w:numFmt w:val="bullet"/>
      <w:lvlText w:val=""/>
      <w:lvlJc w:val="left"/>
      <w:pPr>
        <w:ind w:left="4680" w:hanging="360"/>
      </w:pPr>
      <w:rPr>
        <w:rFonts w:ascii="Symbol" w:hAnsi="Symbol" w:hint="default"/>
      </w:rPr>
    </w:lvl>
    <w:lvl w:ilvl="7" w:tplc="147ACA6E">
      <w:start w:val="1"/>
      <w:numFmt w:val="bullet"/>
      <w:lvlText w:val="o"/>
      <w:lvlJc w:val="left"/>
      <w:pPr>
        <w:ind w:left="5400" w:hanging="360"/>
      </w:pPr>
      <w:rPr>
        <w:rFonts w:ascii="Courier New" w:hAnsi="Courier New" w:cs="Courier New" w:hint="default"/>
      </w:rPr>
    </w:lvl>
    <w:lvl w:ilvl="8" w:tplc="8E2E1808">
      <w:start w:val="1"/>
      <w:numFmt w:val="bullet"/>
      <w:lvlText w:val=""/>
      <w:lvlJc w:val="left"/>
      <w:pPr>
        <w:ind w:left="6120" w:hanging="360"/>
      </w:pPr>
      <w:rPr>
        <w:rFonts w:ascii="Wingdings" w:hAnsi="Wingdings" w:hint="default"/>
      </w:rPr>
    </w:lvl>
  </w:abstractNum>
  <w:abstractNum w:abstractNumId="8" w15:restartNumberingAfterBreak="0">
    <w:nsid w:val="17031544"/>
    <w:multiLevelType w:val="hybridMultilevel"/>
    <w:tmpl w:val="01428A4C"/>
    <w:lvl w:ilvl="0" w:tplc="FA54088A">
      <w:start w:val="1"/>
      <w:numFmt w:val="decimal"/>
      <w:lvlText w:val="%1."/>
      <w:lvlJc w:val="left"/>
      <w:pPr>
        <w:ind w:left="720" w:hanging="360"/>
      </w:pPr>
      <w:rPr>
        <w:rFonts w:hint="default"/>
      </w:rPr>
    </w:lvl>
    <w:lvl w:ilvl="1" w:tplc="FFD05D86">
      <w:start w:val="1"/>
      <w:numFmt w:val="lowerLetter"/>
      <w:lvlText w:val="%2."/>
      <w:lvlJc w:val="left"/>
      <w:pPr>
        <w:ind w:left="1440" w:hanging="360"/>
      </w:pPr>
    </w:lvl>
    <w:lvl w:ilvl="2" w:tplc="5470ADF2">
      <w:start w:val="1"/>
      <w:numFmt w:val="lowerRoman"/>
      <w:lvlText w:val="%3."/>
      <w:lvlJc w:val="right"/>
      <w:pPr>
        <w:ind w:left="2160" w:hanging="180"/>
      </w:pPr>
    </w:lvl>
    <w:lvl w:ilvl="3" w:tplc="B71A1062">
      <w:start w:val="1"/>
      <w:numFmt w:val="decimal"/>
      <w:lvlText w:val="%4."/>
      <w:lvlJc w:val="left"/>
      <w:pPr>
        <w:ind w:left="2880" w:hanging="360"/>
      </w:pPr>
    </w:lvl>
    <w:lvl w:ilvl="4" w:tplc="FA704748">
      <w:start w:val="1"/>
      <w:numFmt w:val="lowerLetter"/>
      <w:lvlText w:val="%5."/>
      <w:lvlJc w:val="left"/>
      <w:pPr>
        <w:ind w:left="3600" w:hanging="360"/>
      </w:pPr>
    </w:lvl>
    <w:lvl w:ilvl="5" w:tplc="22C083D2">
      <w:start w:val="1"/>
      <w:numFmt w:val="lowerRoman"/>
      <w:lvlText w:val="%6."/>
      <w:lvlJc w:val="right"/>
      <w:pPr>
        <w:ind w:left="4320" w:hanging="180"/>
      </w:pPr>
    </w:lvl>
    <w:lvl w:ilvl="6" w:tplc="9E280C84">
      <w:start w:val="1"/>
      <w:numFmt w:val="decimal"/>
      <w:lvlText w:val="%7."/>
      <w:lvlJc w:val="left"/>
      <w:pPr>
        <w:ind w:left="5040" w:hanging="360"/>
      </w:pPr>
    </w:lvl>
    <w:lvl w:ilvl="7" w:tplc="AA00601A">
      <w:start w:val="1"/>
      <w:numFmt w:val="lowerLetter"/>
      <w:lvlText w:val="%8."/>
      <w:lvlJc w:val="left"/>
      <w:pPr>
        <w:ind w:left="5760" w:hanging="360"/>
      </w:pPr>
    </w:lvl>
    <w:lvl w:ilvl="8" w:tplc="2E6C7312">
      <w:start w:val="1"/>
      <w:numFmt w:val="lowerRoman"/>
      <w:lvlText w:val="%9."/>
      <w:lvlJc w:val="right"/>
      <w:pPr>
        <w:ind w:left="6480" w:hanging="180"/>
      </w:pPr>
    </w:lvl>
  </w:abstractNum>
  <w:abstractNum w:abstractNumId="9" w15:restartNumberingAfterBreak="0">
    <w:nsid w:val="1C79726A"/>
    <w:multiLevelType w:val="hybridMultilevel"/>
    <w:tmpl w:val="25FA4AF6"/>
    <w:lvl w:ilvl="0" w:tplc="54221538">
      <w:start w:val="1"/>
      <w:numFmt w:val="decimal"/>
      <w:lvlText w:val="%1."/>
      <w:lvlJc w:val="left"/>
      <w:pPr>
        <w:ind w:left="720" w:hanging="360"/>
      </w:pPr>
      <w:rPr>
        <w:rFonts w:hint="default"/>
      </w:rPr>
    </w:lvl>
    <w:lvl w:ilvl="1" w:tplc="6986A708">
      <w:start w:val="1"/>
      <w:numFmt w:val="lowerLetter"/>
      <w:lvlText w:val="%2."/>
      <w:lvlJc w:val="left"/>
      <w:pPr>
        <w:ind w:left="1440" w:hanging="360"/>
      </w:pPr>
    </w:lvl>
    <w:lvl w:ilvl="2" w:tplc="8CCCE9C4">
      <w:start w:val="1"/>
      <w:numFmt w:val="lowerRoman"/>
      <w:lvlText w:val="%3."/>
      <w:lvlJc w:val="right"/>
      <w:pPr>
        <w:ind w:left="2160" w:hanging="180"/>
      </w:pPr>
    </w:lvl>
    <w:lvl w:ilvl="3" w:tplc="9EC439F4">
      <w:start w:val="1"/>
      <w:numFmt w:val="decimal"/>
      <w:lvlText w:val="%4."/>
      <w:lvlJc w:val="left"/>
      <w:pPr>
        <w:ind w:left="2880" w:hanging="360"/>
      </w:pPr>
    </w:lvl>
    <w:lvl w:ilvl="4" w:tplc="8F5405E0">
      <w:start w:val="1"/>
      <w:numFmt w:val="lowerLetter"/>
      <w:lvlText w:val="%5."/>
      <w:lvlJc w:val="left"/>
      <w:pPr>
        <w:ind w:left="3600" w:hanging="360"/>
      </w:pPr>
    </w:lvl>
    <w:lvl w:ilvl="5" w:tplc="9F2837D2">
      <w:start w:val="1"/>
      <w:numFmt w:val="lowerRoman"/>
      <w:lvlText w:val="%6."/>
      <w:lvlJc w:val="right"/>
      <w:pPr>
        <w:ind w:left="4320" w:hanging="180"/>
      </w:pPr>
    </w:lvl>
    <w:lvl w:ilvl="6" w:tplc="C1C668A4">
      <w:start w:val="1"/>
      <w:numFmt w:val="decimal"/>
      <w:lvlText w:val="%7."/>
      <w:lvlJc w:val="left"/>
      <w:pPr>
        <w:ind w:left="5040" w:hanging="360"/>
      </w:pPr>
    </w:lvl>
    <w:lvl w:ilvl="7" w:tplc="C3FAEB9C">
      <w:start w:val="1"/>
      <w:numFmt w:val="lowerLetter"/>
      <w:lvlText w:val="%8."/>
      <w:lvlJc w:val="left"/>
      <w:pPr>
        <w:ind w:left="5760" w:hanging="360"/>
      </w:pPr>
    </w:lvl>
    <w:lvl w:ilvl="8" w:tplc="5B3A200A">
      <w:start w:val="1"/>
      <w:numFmt w:val="lowerRoman"/>
      <w:lvlText w:val="%9."/>
      <w:lvlJc w:val="right"/>
      <w:pPr>
        <w:ind w:left="6480" w:hanging="180"/>
      </w:pPr>
    </w:lvl>
  </w:abstractNum>
  <w:abstractNum w:abstractNumId="10" w15:restartNumberingAfterBreak="0">
    <w:nsid w:val="22030144"/>
    <w:multiLevelType w:val="hybridMultilevel"/>
    <w:tmpl w:val="63E6E5A6"/>
    <w:lvl w:ilvl="0" w:tplc="96A26040">
      <w:start w:val="1"/>
      <w:numFmt w:val="bullet"/>
      <w:lvlText w:val="-"/>
      <w:lvlJc w:val="left"/>
      <w:pPr>
        <w:ind w:left="720" w:hanging="360"/>
      </w:pPr>
      <w:rPr>
        <w:rFonts w:ascii="Arial" w:eastAsia="Calibri" w:hAnsi="Arial" w:cs="Arial" w:hint="default"/>
      </w:rPr>
    </w:lvl>
    <w:lvl w:ilvl="1" w:tplc="F6782644">
      <w:start w:val="1"/>
      <w:numFmt w:val="bullet"/>
      <w:lvlText w:val="o"/>
      <w:lvlJc w:val="left"/>
      <w:pPr>
        <w:ind w:left="1440" w:hanging="360"/>
      </w:pPr>
      <w:rPr>
        <w:rFonts w:ascii="Courier New" w:hAnsi="Courier New" w:cs="Courier New" w:hint="default"/>
      </w:rPr>
    </w:lvl>
    <w:lvl w:ilvl="2" w:tplc="5BF89F16">
      <w:start w:val="1"/>
      <w:numFmt w:val="bullet"/>
      <w:lvlText w:val=""/>
      <w:lvlJc w:val="left"/>
      <w:pPr>
        <w:ind w:left="2160" w:hanging="360"/>
      </w:pPr>
      <w:rPr>
        <w:rFonts w:ascii="Wingdings" w:hAnsi="Wingdings" w:hint="default"/>
      </w:rPr>
    </w:lvl>
    <w:lvl w:ilvl="3" w:tplc="C17095B6">
      <w:start w:val="1"/>
      <w:numFmt w:val="bullet"/>
      <w:lvlText w:val=""/>
      <w:lvlJc w:val="left"/>
      <w:pPr>
        <w:ind w:left="2880" w:hanging="360"/>
      </w:pPr>
      <w:rPr>
        <w:rFonts w:ascii="Symbol" w:hAnsi="Symbol" w:hint="default"/>
      </w:rPr>
    </w:lvl>
    <w:lvl w:ilvl="4" w:tplc="F7A2B078">
      <w:start w:val="1"/>
      <w:numFmt w:val="bullet"/>
      <w:lvlText w:val="o"/>
      <w:lvlJc w:val="left"/>
      <w:pPr>
        <w:ind w:left="3600" w:hanging="360"/>
      </w:pPr>
      <w:rPr>
        <w:rFonts w:ascii="Courier New" w:hAnsi="Courier New" w:cs="Courier New" w:hint="default"/>
      </w:rPr>
    </w:lvl>
    <w:lvl w:ilvl="5" w:tplc="6B2E63CC">
      <w:start w:val="1"/>
      <w:numFmt w:val="bullet"/>
      <w:lvlText w:val=""/>
      <w:lvlJc w:val="left"/>
      <w:pPr>
        <w:ind w:left="4320" w:hanging="360"/>
      </w:pPr>
      <w:rPr>
        <w:rFonts w:ascii="Wingdings" w:hAnsi="Wingdings" w:hint="default"/>
      </w:rPr>
    </w:lvl>
    <w:lvl w:ilvl="6" w:tplc="0D3610C0">
      <w:start w:val="1"/>
      <w:numFmt w:val="bullet"/>
      <w:lvlText w:val=""/>
      <w:lvlJc w:val="left"/>
      <w:pPr>
        <w:ind w:left="5040" w:hanging="360"/>
      </w:pPr>
      <w:rPr>
        <w:rFonts w:ascii="Symbol" w:hAnsi="Symbol" w:hint="default"/>
      </w:rPr>
    </w:lvl>
    <w:lvl w:ilvl="7" w:tplc="E2DA84CC">
      <w:start w:val="1"/>
      <w:numFmt w:val="bullet"/>
      <w:lvlText w:val="o"/>
      <w:lvlJc w:val="left"/>
      <w:pPr>
        <w:ind w:left="5760" w:hanging="360"/>
      </w:pPr>
      <w:rPr>
        <w:rFonts w:ascii="Courier New" w:hAnsi="Courier New" w:cs="Courier New" w:hint="default"/>
      </w:rPr>
    </w:lvl>
    <w:lvl w:ilvl="8" w:tplc="17767338">
      <w:start w:val="1"/>
      <w:numFmt w:val="bullet"/>
      <w:lvlText w:val=""/>
      <w:lvlJc w:val="left"/>
      <w:pPr>
        <w:ind w:left="6480" w:hanging="360"/>
      </w:pPr>
      <w:rPr>
        <w:rFonts w:ascii="Wingdings" w:hAnsi="Wingdings" w:hint="default"/>
      </w:rPr>
    </w:lvl>
  </w:abstractNum>
  <w:abstractNum w:abstractNumId="11" w15:restartNumberingAfterBreak="0">
    <w:nsid w:val="22C50D87"/>
    <w:multiLevelType w:val="hybridMultilevel"/>
    <w:tmpl w:val="478E8CE0"/>
    <w:lvl w:ilvl="0" w:tplc="07E06EA4">
      <w:start w:val="1"/>
      <w:numFmt w:val="bullet"/>
      <w:lvlText w:val=""/>
      <w:lvlJc w:val="left"/>
      <w:pPr>
        <w:ind w:left="720" w:hanging="360"/>
      </w:pPr>
      <w:rPr>
        <w:rFonts w:ascii="Wingdings" w:hAnsi="Wingdings" w:hint="default"/>
      </w:rPr>
    </w:lvl>
    <w:lvl w:ilvl="1" w:tplc="265CE798">
      <w:start w:val="1"/>
      <w:numFmt w:val="bullet"/>
      <w:lvlText w:val="o"/>
      <w:lvlJc w:val="left"/>
      <w:pPr>
        <w:ind w:left="1440" w:hanging="360"/>
      </w:pPr>
      <w:rPr>
        <w:rFonts w:ascii="Courier New" w:hAnsi="Courier New" w:cs="Courier New" w:hint="default"/>
      </w:rPr>
    </w:lvl>
    <w:lvl w:ilvl="2" w:tplc="402673E8">
      <w:start w:val="1"/>
      <w:numFmt w:val="bullet"/>
      <w:lvlText w:val=""/>
      <w:lvlJc w:val="left"/>
      <w:pPr>
        <w:ind w:left="2160" w:hanging="360"/>
      </w:pPr>
      <w:rPr>
        <w:rFonts w:ascii="Wingdings" w:hAnsi="Wingdings" w:hint="default"/>
      </w:rPr>
    </w:lvl>
    <w:lvl w:ilvl="3" w:tplc="059EBBD0">
      <w:start w:val="1"/>
      <w:numFmt w:val="bullet"/>
      <w:lvlText w:val=""/>
      <w:lvlJc w:val="left"/>
      <w:pPr>
        <w:ind w:left="2880" w:hanging="360"/>
      </w:pPr>
      <w:rPr>
        <w:rFonts w:ascii="Symbol" w:hAnsi="Symbol" w:hint="default"/>
      </w:rPr>
    </w:lvl>
    <w:lvl w:ilvl="4" w:tplc="D564FAA4">
      <w:start w:val="1"/>
      <w:numFmt w:val="bullet"/>
      <w:lvlText w:val="o"/>
      <w:lvlJc w:val="left"/>
      <w:pPr>
        <w:ind w:left="3600" w:hanging="360"/>
      </w:pPr>
      <w:rPr>
        <w:rFonts w:ascii="Courier New" w:hAnsi="Courier New" w:cs="Courier New" w:hint="default"/>
      </w:rPr>
    </w:lvl>
    <w:lvl w:ilvl="5" w:tplc="010EEC1A">
      <w:start w:val="1"/>
      <w:numFmt w:val="bullet"/>
      <w:lvlText w:val=""/>
      <w:lvlJc w:val="left"/>
      <w:pPr>
        <w:ind w:left="4320" w:hanging="360"/>
      </w:pPr>
      <w:rPr>
        <w:rFonts w:ascii="Wingdings" w:hAnsi="Wingdings" w:hint="default"/>
      </w:rPr>
    </w:lvl>
    <w:lvl w:ilvl="6" w:tplc="43B87166">
      <w:start w:val="1"/>
      <w:numFmt w:val="bullet"/>
      <w:lvlText w:val=""/>
      <w:lvlJc w:val="left"/>
      <w:pPr>
        <w:ind w:left="5040" w:hanging="360"/>
      </w:pPr>
      <w:rPr>
        <w:rFonts w:ascii="Symbol" w:hAnsi="Symbol" w:hint="default"/>
      </w:rPr>
    </w:lvl>
    <w:lvl w:ilvl="7" w:tplc="B7D61B4C">
      <w:start w:val="1"/>
      <w:numFmt w:val="bullet"/>
      <w:lvlText w:val="o"/>
      <w:lvlJc w:val="left"/>
      <w:pPr>
        <w:ind w:left="5760" w:hanging="360"/>
      </w:pPr>
      <w:rPr>
        <w:rFonts w:ascii="Courier New" w:hAnsi="Courier New" w:cs="Courier New" w:hint="default"/>
      </w:rPr>
    </w:lvl>
    <w:lvl w:ilvl="8" w:tplc="B2387D3C">
      <w:start w:val="1"/>
      <w:numFmt w:val="bullet"/>
      <w:lvlText w:val=""/>
      <w:lvlJc w:val="left"/>
      <w:pPr>
        <w:ind w:left="6480" w:hanging="360"/>
      </w:pPr>
      <w:rPr>
        <w:rFonts w:ascii="Wingdings" w:hAnsi="Wingdings" w:hint="default"/>
      </w:rPr>
    </w:lvl>
  </w:abstractNum>
  <w:abstractNum w:abstractNumId="12" w15:restartNumberingAfterBreak="0">
    <w:nsid w:val="249A69AC"/>
    <w:multiLevelType w:val="hybridMultilevel"/>
    <w:tmpl w:val="63C88264"/>
    <w:lvl w:ilvl="0" w:tplc="DC32079C">
      <w:start w:val="1"/>
      <w:numFmt w:val="decimal"/>
      <w:lvlText w:val="%1."/>
      <w:lvlJc w:val="left"/>
      <w:pPr>
        <w:ind w:left="720" w:hanging="360"/>
      </w:pPr>
      <w:rPr>
        <w:rFonts w:hint="default"/>
      </w:rPr>
    </w:lvl>
    <w:lvl w:ilvl="1" w:tplc="57666BF0">
      <w:start w:val="1"/>
      <w:numFmt w:val="lowerLetter"/>
      <w:lvlText w:val="%2."/>
      <w:lvlJc w:val="left"/>
      <w:pPr>
        <w:ind w:left="1440" w:hanging="360"/>
      </w:pPr>
    </w:lvl>
    <w:lvl w:ilvl="2" w:tplc="35D0CF84">
      <w:start w:val="1"/>
      <w:numFmt w:val="lowerRoman"/>
      <w:lvlText w:val="%3."/>
      <w:lvlJc w:val="right"/>
      <w:pPr>
        <w:ind w:left="2160" w:hanging="180"/>
      </w:pPr>
    </w:lvl>
    <w:lvl w:ilvl="3" w:tplc="B29A4B14">
      <w:start w:val="1"/>
      <w:numFmt w:val="decimal"/>
      <w:lvlText w:val="%4."/>
      <w:lvlJc w:val="left"/>
      <w:pPr>
        <w:ind w:left="2880" w:hanging="360"/>
      </w:pPr>
    </w:lvl>
    <w:lvl w:ilvl="4" w:tplc="AA1EBF2C">
      <w:start w:val="1"/>
      <w:numFmt w:val="lowerLetter"/>
      <w:lvlText w:val="%5."/>
      <w:lvlJc w:val="left"/>
      <w:pPr>
        <w:ind w:left="3600" w:hanging="360"/>
      </w:pPr>
    </w:lvl>
    <w:lvl w:ilvl="5" w:tplc="9BD4B10E">
      <w:start w:val="1"/>
      <w:numFmt w:val="lowerRoman"/>
      <w:lvlText w:val="%6."/>
      <w:lvlJc w:val="right"/>
      <w:pPr>
        <w:ind w:left="4320" w:hanging="180"/>
      </w:pPr>
    </w:lvl>
    <w:lvl w:ilvl="6" w:tplc="EAAC8572">
      <w:start w:val="1"/>
      <w:numFmt w:val="decimal"/>
      <w:lvlText w:val="%7."/>
      <w:lvlJc w:val="left"/>
      <w:pPr>
        <w:ind w:left="5040" w:hanging="360"/>
      </w:pPr>
    </w:lvl>
    <w:lvl w:ilvl="7" w:tplc="E7B473E2">
      <w:start w:val="1"/>
      <w:numFmt w:val="lowerLetter"/>
      <w:lvlText w:val="%8."/>
      <w:lvlJc w:val="left"/>
      <w:pPr>
        <w:ind w:left="5760" w:hanging="360"/>
      </w:pPr>
    </w:lvl>
    <w:lvl w:ilvl="8" w:tplc="315AC998">
      <w:start w:val="1"/>
      <w:numFmt w:val="lowerRoman"/>
      <w:lvlText w:val="%9."/>
      <w:lvlJc w:val="right"/>
      <w:pPr>
        <w:ind w:left="6480" w:hanging="180"/>
      </w:pPr>
    </w:lvl>
  </w:abstractNum>
  <w:abstractNum w:abstractNumId="13" w15:restartNumberingAfterBreak="0">
    <w:nsid w:val="29BD7413"/>
    <w:multiLevelType w:val="hybridMultilevel"/>
    <w:tmpl w:val="8A44E718"/>
    <w:lvl w:ilvl="0" w:tplc="10864AB8">
      <w:start w:val="1"/>
      <w:numFmt w:val="bullet"/>
      <w:lvlText w:val=""/>
      <w:lvlJc w:val="left"/>
      <w:pPr>
        <w:ind w:left="426" w:hanging="360"/>
      </w:pPr>
      <w:rPr>
        <w:rFonts w:ascii="Wingdings" w:hAnsi="Wingdings" w:hint="default"/>
      </w:rPr>
    </w:lvl>
    <w:lvl w:ilvl="1" w:tplc="FC90CED0">
      <w:start w:val="1"/>
      <w:numFmt w:val="bullet"/>
      <w:lvlText w:val="o"/>
      <w:lvlJc w:val="left"/>
      <w:pPr>
        <w:ind w:left="1146" w:hanging="360"/>
      </w:pPr>
      <w:rPr>
        <w:rFonts w:ascii="Courier New" w:hAnsi="Courier New" w:cs="Courier New" w:hint="default"/>
      </w:rPr>
    </w:lvl>
    <w:lvl w:ilvl="2" w:tplc="AF0E2470">
      <w:start w:val="1"/>
      <w:numFmt w:val="bullet"/>
      <w:lvlText w:val=""/>
      <w:lvlJc w:val="left"/>
      <w:pPr>
        <w:ind w:left="1866" w:hanging="360"/>
      </w:pPr>
      <w:rPr>
        <w:rFonts w:ascii="Wingdings" w:hAnsi="Wingdings" w:hint="default"/>
      </w:rPr>
    </w:lvl>
    <w:lvl w:ilvl="3" w:tplc="231060D6">
      <w:start w:val="1"/>
      <w:numFmt w:val="bullet"/>
      <w:lvlText w:val=""/>
      <w:lvlJc w:val="left"/>
      <w:pPr>
        <w:ind w:left="2586" w:hanging="360"/>
      </w:pPr>
      <w:rPr>
        <w:rFonts w:ascii="Symbol" w:hAnsi="Symbol" w:hint="default"/>
      </w:rPr>
    </w:lvl>
    <w:lvl w:ilvl="4" w:tplc="5224B6B2">
      <w:start w:val="1"/>
      <w:numFmt w:val="bullet"/>
      <w:lvlText w:val="o"/>
      <w:lvlJc w:val="left"/>
      <w:pPr>
        <w:ind w:left="3306" w:hanging="360"/>
      </w:pPr>
      <w:rPr>
        <w:rFonts w:ascii="Courier New" w:hAnsi="Courier New" w:cs="Courier New" w:hint="default"/>
      </w:rPr>
    </w:lvl>
    <w:lvl w:ilvl="5" w:tplc="731A261C">
      <w:start w:val="1"/>
      <w:numFmt w:val="bullet"/>
      <w:lvlText w:val=""/>
      <w:lvlJc w:val="left"/>
      <w:pPr>
        <w:ind w:left="4026" w:hanging="360"/>
      </w:pPr>
      <w:rPr>
        <w:rFonts w:ascii="Wingdings" w:hAnsi="Wingdings" w:hint="default"/>
      </w:rPr>
    </w:lvl>
    <w:lvl w:ilvl="6" w:tplc="41E6764A">
      <w:start w:val="1"/>
      <w:numFmt w:val="bullet"/>
      <w:lvlText w:val=""/>
      <w:lvlJc w:val="left"/>
      <w:pPr>
        <w:ind w:left="4746" w:hanging="360"/>
      </w:pPr>
      <w:rPr>
        <w:rFonts w:ascii="Symbol" w:hAnsi="Symbol" w:hint="default"/>
      </w:rPr>
    </w:lvl>
    <w:lvl w:ilvl="7" w:tplc="7F627484">
      <w:start w:val="1"/>
      <w:numFmt w:val="bullet"/>
      <w:lvlText w:val="o"/>
      <w:lvlJc w:val="left"/>
      <w:pPr>
        <w:ind w:left="5466" w:hanging="360"/>
      </w:pPr>
      <w:rPr>
        <w:rFonts w:ascii="Courier New" w:hAnsi="Courier New" w:cs="Courier New" w:hint="default"/>
      </w:rPr>
    </w:lvl>
    <w:lvl w:ilvl="8" w:tplc="5C5EED3A">
      <w:start w:val="1"/>
      <w:numFmt w:val="bullet"/>
      <w:lvlText w:val=""/>
      <w:lvlJc w:val="left"/>
      <w:pPr>
        <w:ind w:left="6186" w:hanging="360"/>
      </w:pPr>
      <w:rPr>
        <w:rFonts w:ascii="Wingdings" w:hAnsi="Wingdings" w:hint="default"/>
      </w:rPr>
    </w:lvl>
  </w:abstractNum>
  <w:abstractNum w:abstractNumId="14" w15:restartNumberingAfterBreak="0">
    <w:nsid w:val="2CAE5A18"/>
    <w:multiLevelType w:val="hybridMultilevel"/>
    <w:tmpl w:val="036A760C"/>
    <w:lvl w:ilvl="0" w:tplc="3D44E260">
      <w:start w:val="1"/>
      <w:numFmt w:val="bullet"/>
      <w:lvlText w:val="-"/>
      <w:lvlJc w:val="left"/>
      <w:pPr>
        <w:ind w:left="720" w:hanging="360"/>
      </w:pPr>
      <w:rPr>
        <w:rFonts w:ascii="Arial" w:eastAsia="Calibri" w:hAnsi="Arial" w:cs="Arial" w:hint="default"/>
      </w:rPr>
    </w:lvl>
    <w:lvl w:ilvl="1" w:tplc="FF7255F0">
      <w:start w:val="1"/>
      <w:numFmt w:val="bullet"/>
      <w:lvlText w:val="o"/>
      <w:lvlJc w:val="left"/>
      <w:pPr>
        <w:ind w:left="1440" w:hanging="360"/>
      </w:pPr>
      <w:rPr>
        <w:rFonts w:ascii="Courier New" w:hAnsi="Courier New" w:cs="Courier New" w:hint="default"/>
      </w:rPr>
    </w:lvl>
    <w:lvl w:ilvl="2" w:tplc="2AA8B83A">
      <w:start w:val="1"/>
      <w:numFmt w:val="bullet"/>
      <w:lvlText w:val=""/>
      <w:lvlJc w:val="left"/>
      <w:pPr>
        <w:ind w:left="2160" w:hanging="360"/>
      </w:pPr>
      <w:rPr>
        <w:rFonts w:ascii="Wingdings" w:hAnsi="Wingdings" w:hint="default"/>
      </w:rPr>
    </w:lvl>
    <w:lvl w:ilvl="3" w:tplc="397A6596">
      <w:start w:val="1"/>
      <w:numFmt w:val="bullet"/>
      <w:lvlText w:val=""/>
      <w:lvlJc w:val="left"/>
      <w:pPr>
        <w:ind w:left="2880" w:hanging="360"/>
      </w:pPr>
      <w:rPr>
        <w:rFonts w:ascii="Symbol" w:hAnsi="Symbol" w:hint="default"/>
      </w:rPr>
    </w:lvl>
    <w:lvl w:ilvl="4" w:tplc="C39AA0F0">
      <w:start w:val="1"/>
      <w:numFmt w:val="bullet"/>
      <w:lvlText w:val="o"/>
      <w:lvlJc w:val="left"/>
      <w:pPr>
        <w:ind w:left="3600" w:hanging="360"/>
      </w:pPr>
      <w:rPr>
        <w:rFonts w:ascii="Courier New" w:hAnsi="Courier New" w:cs="Courier New" w:hint="default"/>
      </w:rPr>
    </w:lvl>
    <w:lvl w:ilvl="5" w:tplc="A3903B3C">
      <w:start w:val="1"/>
      <w:numFmt w:val="bullet"/>
      <w:lvlText w:val=""/>
      <w:lvlJc w:val="left"/>
      <w:pPr>
        <w:ind w:left="4320" w:hanging="360"/>
      </w:pPr>
      <w:rPr>
        <w:rFonts w:ascii="Wingdings" w:hAnsi="Wingdings" w:hint="default"/>
      </w:rPr>
    </w:lvl>
    <w:lvl w:ilvl="6" w:tplc="E79E361C">
      <w:start w:val="1"/>
      <w:numFmt w:val="bullet"/>
      <w:lvlText w:val=""/>
      <w:lvlJc w:val="left"/>
      <w:pPr>
        <w:ind w:left="5040" w:hanging="360"/>
      </w:pPr>
      <w:rPr>
        <w:rFonts w:ascii="Symbol" w:hAnsi="Symbol" w:hint="default"/>
      </w:rPr>
    </w:lvl>
    <w:lvl w:ilvl="7" w:tplc="4D6810B4">
      <w:start w:val="1"/>
      <w:numFmt w:val="bullet"/>
      <w:lvlText w:val="o"/>
      <w:lvlJc w:val="left"/>
      <w:pPr>
        <w:ind w:left="5760" w:hanging="360"/>
      </w:pPr>
      <w:rPr>
        <w:rFonts w:ascii="Courier New" w:hAnsi="Courier New" w:cs="Courier New" w:hint="default"/>
      </w:rPr>
    </w:lvl>
    <w:lvl w:ilvl="8" w:tplc="36B67720">
      <w:start w:val="1"/>
      <w:numFmt w:val="bullet"/>
      <w:lvlText w:val=""/>
      <w:lvlJc w:val="left"/>
      <w:pPr>
        <w:ind w:left="6480" w:hanging="360"/>
      </w:pPr>
      <w:rPr>
        <w:rFonts w:ascii="Wingdings" w:hAnsi="Wingdings" w:hint="default"/>
      </w:rPr>
    </w:lvl>
  </w:abstractNum>
  <w:abstractNum w:abstractNumId="15" w15:restartNumberingAfterBreak="0">
    <w:nsid w:val="32A351AC"/>
    <w:multiLevelType w:val="hybridMultilevel"/>
    <w:tmpl w:val="E9F2AF52"/>
    <w:lvl w:ilvl="0" w:tplc="6EC6F986">
      <w:start w:val="1"/>
      <w:numFmt w:val="bullet"/>
      <w:lvlText w:val="o"/>
      <w:lvlJc w:val="left"/>
      <w:pPr>
        <w:ind w:left="1068" w:hanging="360"/>
      </w:pPr>
      <w:rPr>
        <w:rFonts w:ascii="Courier New" w:hAnsi="Courier New" w:cs="Courier New" w:hint="default"/>
      </w:rPr>
    </w:lvl>
    <w:lvl w:ilvl="1" w:tplc="408A8414">
      <w:start w:val="1"/>
      <w:numFmt w:val="bullet"/>
      <w:lvlText w:val="o"/>
      <w:lvlJc w:val="left"/>
      <w:pPr>
        <w:ind w:left="1788" w:hanging="360"/>
      </w:pPr>
      <w:rPr>
        <w:rFonts w:ascii="Courier New" w:hAnsi="Courier New" w:cs="Courier New" w:hint="default"/>
      </w:rPr>
    </w:lvl>
    <w:lvl w:ilvl="2" w:tplc="8F427196">
      <w:start w:val="1"/>
      <w:numFmt w:val="bullet"/>
      <w:lvlText w:val=""/>
      <w:lvlJc w:val="left"/>
      <w:pPr>
        <w:ind w:left="2508" w:hanging="360"/>
      </w:pPr>
      <w:rPr>
        <w:rFonts w:ascii="Wingdings" w:hAnsi="Wingdings" w:hint="default"/>
      </w:rPr>
    </w:lvl>
    <w:lvl w:ilvl="3" w:tplc="0DD60AAA">
      <w:start w:val="1"/>
      <w:numFmt w:val="bullet"/>
      <w:lvlText w:val=""/>
      <w:lvlJc w:val="left"/>
      <w:pPr>
        <w:ind w:left="3228" w:hanging="360"/>
      </w:pPr>
      <w:rPr>
        <w:rFonts w:ascii="Symbol" w:hAnsi="Symbol" w:hint="default"/>
      </w:rPr>
    </w:lvl>
    <w:lvl w:ilvl="4" w:tplc="7D826B3E">
      <w:start w:val="1"/>
      <w:numFmt w:val="bullet"/>
      <w:lvlText w:val="o"/>
      <w:lvlJc w:val="left"/>
      <w:pPr>
        <w:ind w:left="3948" w:hanging="360"/>
      </w:pPr>
      <w:rPr>
        <w:rFonts w:ascii="Courier New" w:hAnsi="Courier New" w:cs="Courier New" w:hint="default"/>
      </w:rPr>
    </w:lvl>
    <w:lvl w:ilvl="5" w:tplc="C1F431CA">
      <w:start w:val="1"/>
      <w:numFmt w:val="bullet"/>
      <w:lvlText w:val=""/>
      <w:lvlJc w:val="left"/>
      <w:pPr>
        <w:ind w:left="4668" w:hanging="360"/>
      </w:pPr>
      <w:rPr>
        <w:rFonts w:ascii="Wingdings" w:hAnsi="Wingdings" w:hint="default"/>
      </w:rPr>
    </w:lvl>
    <w:lvl w:ilvl="6" w:tplc="8A149FCA">
      <w:start w:val="1"/>
      <w:numFmt w:val="bullet"/>
      <w:lvlText w:val=""/>
      <w:lvlJc w:val="left"/>
      <w:pPr>
        <w:ind w:left="5388" w:hanging="360"/>
      </w:pPr>
      <w:rPr>
        <w:rFonts w:ascii="Symbol" w:hAnsi="Symbol" w:hint="default"/>
      </w:rPr>
    </w:lvl>
    <w:lvl w:ilvl="7" w:tplc="70804EFE">
      <w:start w:val="1"/>
      <w:numFmt w:val="bullet"/>
      <w:lvlText w:val="o"/>
      <w:lvlJc w:val="left"/>
      <w:pPr>
        <w:ind w:left="6108" w:hanging="360"/>
      </w:pPr>
      <w:rPr>
        <w:rFonts w:ascii="Courier New" w:hAnsi="Courier New" w:cs="Courier New" w:hint="default"/>
      </w:rPr>
    </w:lvl>
    <w:lvl w:ilvl="8" w:tplc="B766406C">
      <w:start w:val="1"/>
      <w:numFmt w:val="bullet"/>
      <w:lvlText w:val=""/>
      <w:lvlJc w:val="left"/>
      <w:pPr>
        <w:ind w:left="6828" w:hanging="360"/>
      </w:pPr>
      <w:rPr>
        <w:rFonts w:ascii="Wingdings" w:hAnsi="Wingdings" w:hint="default"/>
      </w:rPr>
    </w:lvl>
  </w:abstractNum>
  <w:abstractNum w:abstractNumId="16" w15:restartNumberingAfterBreak="0">
    <w:nsid w:val="34857FE8"/>
    <w:multiLevelType w:val="multilevel"/>
    <w:tmpl w:val="F39409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F34C37"/>
    <w:multiLevelType w:val="hybridMultilevel"/>
    <w:tmpl w:val="6254C988"/>
    <w:lvl w:ilvl="0" w:tplc="E2C2C8AA">
      <w:start w:val="1"/>
      <w:numFmt w:val="decimal"/>
      <w:lvlText w:val="%1."/>
      <w:lvlJc w:val="left"/>
      <w:pPr>
        <w:ind w:left="720" w:hanging="360"/>
      </w:pPr>
      <w:rPr>
        <w:rFonts w:hint="default"/>
      </w:rPr>
    </w:lvl>
    <w:lvl w:ilvl="1" w:tplc="C484A244">
      <w:start w:val="1"/>
      <w:numFmt w:val="lowerLetter"/>
      <w:lvlText w:val="%2."/>
      <w:lvlJc w:val="left"/>
      <w:pPr>
        <w:ind w:left="1440" w:hanging="360"/>
      </w:pPr>
    </w:lvl>
    <w:lvl w:ilvl="2" w:tplc="895ACEE0">
      <w:start w:val="1"/>
      <w:numFmt w:val="lowerRoman"/>
      <w:lvlText w:val="%3."/>
      <w:lvlJc w:val="right"/>
      <w:pPr>
        <w:ind w:left="2160" w:hanging="180"/>
      </w:pPr>
    </w:lvl>
    <w:lvl w:ilvl="3" w:tplc="DBB8D60C">
      <w:start w:val="1"/>
      <w:numFmt w:val="decimal"/>
      <w:lvlText w:val="%4."/>
      <w:lvlJc w:val="left"/>
      <w:pPr>
        <w:ind w:left="2880" w:hanging="360"/>
      </w:pPr>
    </w:lvl>
    <w:lvl w:ilvl="4" w:tplc="2200A392">
      <w:start w:val="1"/>
      <w:numFmt w:val="lowerLetter"/>
      <w:lvlText w:val="%5."/>
      <w:lvlJc w:val="left"/>
      <w:pPr>
        <w:ind w:left="3600" w:hanging="360"/>
      </w:pPr>
    </w:lvl>
    <w:lvl w:ilvl="5" w:tplc="A456F98E">
      <w:start w:val="1"/>
      <w:numFmt w:val="lowerRoman"/>
      <w:lvlText w:val="%6."/>
      <w:lvlJc w:val="right"/>
      <w:pPr>
        <w:ind w:left="4320" w:hanging="180"/>
      </w:pPr>
    </w:lvl>
    <w:lvl w:ilvl="6" w:tplc="48624EF8">
      <w:start w:val="1"/>
      <w:numFmt w:val="decimal"/>
      <w:lvlText w:val="%7."/>
      <w:lvlJc w:val="left"/>
      <w:pPr>
        <w:ind w:left="5040" w:hanging="360"/>
      </w:pPr>
    </w:lvl>
    <w:lvl w:ilvl="7" w:tplc="E2743100">
      <w:start w:val="1"/>
      <w:numFmt w:val="lowerLetter"/>
      <w:lvlText w:val="%8."/>
      <w:lvlJc w:val="left"/>
      <w:pPr>
        <w:ind w:left="5760" w:hanging="360"/>
      </w:pPr>
    </w:lvl>
    <w:lvl w:ilvl="8" w:tplc="32E28C02">
      <w:start w:val="1"/>
      <w:numFmt w:val="lowerRoman"/>
      <w:lvlText w:val="%9."/>
      <w:lvlJc w:val="right"/>
      <w:pPr>
        <w:ind w:left="6480" w:hanging="180"/>
      </w:pPr>
    </w:lvl>
  </w:abstractNum>
  <w:abstractNum w:abstractNumId="18" w15:restartNumberingAfterBreak="0">
    <w:nsid w:val="372B3D4D"/>
    <w:multiLevelType w:val="hybridMultilevel"/>
    <w:tmpl w:val="D94A7BC6"/>
    <w:lvl w:ilvl="0" w:tplc="CBC4B836">
      <w:start w:val="1"/>
      <w:numFmt w:val="bullet"/>
      <w:lvlText w:val=""/>
      <w:lvlJc w:val="left"/>
      <w:pPr>
        <w:ind w:left="426" w:hanging="360"/>
      </w:pPr>
      <w:rPr>
        <w:rFonts w:ascii="Wingdings" w:hAnsi="Wingdings" w:hint="default"/>
      </w:rPr>
    </w:lvl>
    <w:lvl w:ilvl="1" w:tplc="8BF23ED4">
      <w:start w:val="1"/>
      <w:numFmt w:val="bullet"/>
      <w:lvlText w:val="o"/>
      <w:lvlJc w:val="left"/>
      <w:pPr>
        <w:ind w:left="1146" w:hanging="360"/>
      </w:pPr>
      <w:rPr>
        <w:rFonts w:ascii="Courier New" w:hAnsi="Courier New" w:cs="Courier New" w:hint="default"/>
      </w:rPr>
    </w:lvl>
    <w:lvl w:ilvl="2" w:tplc="D8D88130">
      <w:start w:val="1"/>
      <w:numFmt w:val="bullet"/>
      <w:lvlText w:val=""/>
      <w:lvlJc w:val="left"/>
      <w:pPr>
        <w:ind w:left="1866" w:hanging="360"/>
      </w:pPr>
      <w:rPr>
        <w:rFonts w:ascii="Wingdings" w:hAnsi="Wingdings" w:hint="default"/>
      </w:rPr>
    </w:lvl>
    <w:lvl w:ilvl="3" w:tplc="A7588A8E">
      <w:start w:val="1"/>
      <w:numFmt w:val="bullet"/>
      <w:lvlText w:val=""/>
      <w:lvlJc w:val="left"/>
      <w:pPr>
        <w:ind w:left="2586" w:hanging="360"/>
      </w:pPr>
      <w:rPr>
        <w:rFonts w:ascii="Symbol" w:hAnsi="Symbol" w:hint="default"/>
      </w:rPr>
    </w:lvl>
    <w:lvl w:ilvl="4" w:tplc="FD0ECABA">
      <w:start w:val="1"/>
      <w:numFmt w:val="bullet"/>
      <w:lvlText w:val="o"/>
      <w:lvlJc w:val="left"/>
      <w:pPr>
        <w:ind w:left="3306" w:hanging="360"/>
      </w:pPr>
      <w:rPr>
        <w:rFonts w:ascii="Courier New" w:hAnsi="Courier New" w:cs="Courier New" w:hint="default"/>
      </w:rPr>
    </w:lvl>
    <w:lvl w:ilvl="5" w:tplc="F9CCB560">
      <w:start w:val="1"/>
      <w:numFmt w:val="bullet"/>
      <w:lvlText w:val=""/>
      <w:lvlJc w:val="left"/>
      <w:pPr>
        <w:ind w:left="4026" w:hanging="360"/>
      </w:pPr>
      <w:rPr>
        <w:rFonts w:ascii="Wingdings" w:hAnsi="Wingdings" w:hint="default"/>
      </w:rPr>
    </w:lvl>
    <w:lvl w:ilvl="6" w:tplc="B8760FBE">
      <w:start w:val="1"/>
      <w:numFmt w:val="bullet"/>
      <w:lvlText w:val=""/>
      <w:lvlJc w:val="left"/>
      <w:pPr>
        <w:ind w:left="4746" w:hanging="360"/>
      </w:pPr>
      <w:rPr>
        <w:rFonts w:ascii="Symbol" w:hAnsi="Symbol" w:hint="default"/>
      </w:rPr>
    </w:lvl>
    <w:lvl w:ilvl="7" w:tplc="4D5AC644">
      <w:start w:val="1"/>
      <w:numFmt w:val="bullet"/>
      <w:lvlText w:val="o"/>
      <w:lvlJc w:val="left"/>
      <w:pPr>
        <w:ind w:left="5466" w:hanging="360"/>
      </w:pPr>
      <w:rPr>
        <w:rFonts w:ascii="Courier New" w:hAnsi="Courier New" w:cs="Courier New" w:hint="default"/>
      </w:rPr>
    </w:lvl>
    <w:lvl w:ilvl="8" w:tplc="94E21B44">
      <w:start w:val="1"/>
      <w:numFmt w:val="bullet"/>
      <w:lvlText w:val=""/>
      <w:lvlJc w:val="left"/>
      <w:pPr>
        <w:ind w:left="6186" w:hanging="360"/>
      </w:pPr>
      <w:rPr>
        <w:rFonts w:ascii="Wingdings" w:hAnsi="Wingdings" w:hint="default"/>
      </w:rPr>
    </w:lvl>
  </w:abstractNum>
  <w:abstractNum w:abstractNumId="19" w15:restartNumberingAfterBreak="0">
    <w:nsid w:val="3851439B"/>
    <w:multiLevelType w:val="hybridMultilevel"/>
    <w:tmpl w:val="BC14DDB6"/>
    <w:lvl w:ilvl="0" w:tplc="217010CA">
      <w:start w:val="1"/>
      <w:numFmt w:val="bullet"/>
      <w:lvlText w:val=""/>
      <w:lvlJc w:val="left"/>
      <w:pPr>
        <w:ind w:left="720" w:hanging="360"/>
      </w:pPr>
      <w:rPr>
        <w:rFonts w:ascii="Symbol" w:hAnsi="Symbol" w:hint="default"/>
      </w:rPr>
    </w:lvl>
    <w:lvl w:ilvl="1" w:tplc="547C7084">
      <w:start w:val="1"/>
      <w:numFmt w:val="bullet"/>
      <w:lvlText w:val="o"/>
      <w:lvlJc w:val="left"/>
      <w:pPr>
        <w:ind w:left="1440" w:hanging="360"/>
      </w:pPr>
      <w:rPr>
        <w:rFonts w:ascii="Courier New" w:hAnsi="Courier New" w:cs="Courier New" w:hint="default"/>
      </w:rPr>
    </w:lvl>
    <w:lvl w:ilvl="2" w:tplc="DF320664">
      <w:start w:val="1"/>
      <w:numFmt w:val="bullet"/>
      <w:lvlText w:val=""/>
      <w:lvlJc w:val="left"/>
      <w:pPr>
        <w:ind w:left="2160" w:hanging="360"/>
      </w:pPr>
      <w:rPr>
        <w:rFonts w:ascii="Wingdings" w:hAnsi="Wingdings" w:hint="default"/>
      </w:rPr>
    </w:lvl>
    <w:lvl w:ilvl="3" w:tplc="6F908834">
      <w:start w:val="1"/>
      <w:numFmt w:val="bullet"/>
      <w:lvlText w:val=""/>
      <w:lvlJc w:val="left"/>
      <w:pPr>
        <w:ind w:left="2880" w:hanging="360"/>
      </w:pPr>
      <w:rPr>
        <w:rFonts w:ascii="Symbol" w:hAnsi="Symbol" w:hint="default"/>
      </w:rPr>
    </w:lvl>
    <w:lvl w:ilvl="4" w:tplc="D8CE0E02">
      <w:start w:val="1"/>
      <w:numFmt w:val="bullet"/>
      <w:lvlText w:val="o"/>
      <w:lvlJc w:val="left"/>
      <w:pPr>
        <w:ind w:left="3600" w:hanging="360"/>
      </w:pPr>
      <w:rPr>
        <w:rFonts w:ascii="Courier New" w:hAnsi="Courier New" w:cs="Courier New" w:hint="default"/>
      </w:rPr>
    </w:lvl>
    <w:lvl w:ilvl="5" w:tplc="A384916C">
      <w:start w:val="1"/>
      <w:numFmt w:val="bullet"/>
      <w:lvlText w:val=""/>
      <w:lvlJc w:val="left"/>
      <w:pPr>
        <w:ind w:left="4320" w:hanging="360"/>
      </w:pPr>
      <w:rPr>
        <w:rFonts w:ascii="Wingdings" w:hAnsi="Wingdings" w:hint="default"/>
      </w:rPr>
    </w:lvl>
    <w:lvl w:ilvl="6" w:tplc="555636CC">
      <w:start w:val="1"/>
      <w:numFmt w:val="bullet"/>
      <w:lvlText w:val=""/>
      <w:lvlJc w:val="left"/>
      <w:pPr>
        <w:ind w:left="5040" w:hanging="360"/>
      </w:pPr>
      <w:rPr>
        <w:rFonts w:ascii="Symbol" w:hAnsi="Symbol" w:hint="default"/>
      </w:rPr>
    </w:lvl>
    <w:lvl w:ilvl="7" w:tplc="825EDAD6">
      <w:start w:val="1"/>
      <w:numFmt w:val="bullet"/>
      <w:lvlText w:val="o"/>
      <w:lvlJc w:val="left"/>
      <w:pPr>
        <w:ind w:left="5760" w:hanging="360"/>
      </w:pPr>
      <w:rPr>
        <w:rFonts w:ascii="Courier New" w:hAnsi="Courier New" w:cs="Courier New" w:hint="default"/>
      </w:rPr>
    </w:lvl>
    <w:lvl w:ilvl="8" w:tplc="D7A6B9AC">
      <w:start w:val="1"/>
      <w:numFmt w:val="bullet"/>
      <w:lvlText w:val=""/>
      <w:lvlJc w:val="left"/>
      <w:pPr>
        <w:ind w:left="6480" w:hanging="360"/>
      </w:pPr>
      <w:rPr>
        <w:rFonts w:ascii="Wingdings" w:hAnsi="Wingdings" w:hint="default"/>
      </w:rPr>
    </w:lvl>
  </w:abstractNum>
  <w:abstractNum w:abstractNumId="20" w15:restartNumberingAfterBreak="0">
    <w:nsid w:val="3D397E90"/>
    <w:multiLevelType w:val="hybridMultilevel"/>
    <w:tmpl w:val="382A273C"/>
    <w:lvl w:ilvl="0" w:tplc="9BF0CA68">
      <w:start w:val="1"/>
      <w:numFmt w:val="decimal"/>
      <w:lvlText w:val="%1."/>
      <w:lvlJc w:val="left"/>
      <w:pPr>
        <w:ind w:left="360" w:hanging="360"/>
      </w:pPr>
      <w:rPr>
        <w:rFonts w:hint="default"/>
      </w:rPr>
    </w:lvl>
    <w:lvl w:ilvl="1" w:tplc="B65C959E">
      <w:start w:val="1"/>
      <w:numFmt w:val="lowerLetter"/>
      <w:lvlText w:val="%2."/>
      <w:lvlJc w:val="left"/>
      <w:pPr>
        <w:ind w:left="1080" w:hanging="360"/>
      </w:pPr>
    </w:lvl>
    <w:lvl w:ilvl="2" w:tplc="6DE8F2A2">
      <w:start w:val="1"/>
      <w:numFmt w:val="lowerRoman"/>
      <w:lvlText w:val="%3."/>
      <w:lvlJc w:val="right"/>
      <w:pPr>
        <w:ind w:left="1800" w:hanging="180"/>
      </w:pPr>
    </w:lvl>
    <w:lvl w:ilvl="3" w:tplc="B114EABA">
      <w:start w:val="1"/>
      <w:numFmt w:val="decimal"/>
      <w:lvlText w:val="%4."/>
      <w:lvlJc w:val="left"/>
      <w:pPr>
        <w:ind w:left="2520" w:hanging="360"/>
      </w:pPr>
    </w:lvl>
    <w:lvl w:ilvl="4" w:tplc="82D0DD6C">
      <w:start w:val="1"/>
      <w:numFmt w:val="lowerLetter"/>
      <w:lvlText w:val="%5."/>
      <w:lvlJc w:val="left"/>
      <w:pPr>
        <w:ind w:left="3240" w:hanging="360"/>
      </w:pPr>
    </w:lvl>
    <w:lvl w:ilvl="5" w:tplc="F7EEFBD0">
      <w:start w:val="1"/>
      <w:numFmt w:val="lowerRoman"/>
      <w:lvlText w:val="%6."/>
      <w:lvlJc w:val="right"/>
      <w:pPr>
        <w:ind w:left="3960" w:hanging="180"/>
      </w:pPr>
    </w:lvl>
    <w:lvl w:ilvl="6" w:tplc="EC82F63C">
      <w:start w:val="1"/>
      <w:numFmt w:val="decimal"/>
      <w:lvlText w:val="%7."/>
      <w:lvlJc w:val="left"/>
      <w:pPr>
        <w:ind w:left="4680" w:hanging="360"/>
      </w:pPr>
    </w:lvl>
    <w:lvl w:ilvl="7" w:tplc="16CC022C">
      <w:start w:val="1"/>
      <w:numFmt w:val="lowerLetter"/>
      <w:lvlText w:val="%8."/>
      <w:lvlJc w:val="left"/>
      <w:pPr>
        <w:ind w:left="5400" w:hanging="360"/>
      </w:pPr>
    </w:lvl>
    <w:lvl w:ilvl="8" w:tplc="A38A8CDC">
      <w:start w:val="1"/>
      <w:numFmt w:val="lowerRoman"/>
      <w:lvlText w:val="%9."/>
      <w:lvlJc w:val="right"/>
      <w:pPr>
        <w:ind w:left="6120" w:hanging="180"/>
      </w:pPr>
    </w:lvl>
  </w:abstractNum>
  <w:abstractNum w:abstractNumId="21" w15:restartNumberingAfterBreak="0">
    <w:nsid w:val="3D7D1B24"/>
    <w:multiLevelType w:val="hybridMultilevel"/>
    <w:tmpl w:val="DBEEC1D8"/>
    <w:lvl w:ilvl="0" w:tplc="2E9A2F72">
      <w:start w:val="1"/>
      <w:numFmt w:val="bullet"/>
      <w:lvlText w:val="o"/>
      <w:lvlJc w:val="left"/>
      <w:pPr>
        <w:ind w:left="1506" w:hanging="360"/>
      </w:pPr>
      <w:rPr>
        <w:rFonts w:ascii="Courier New" w:hAnsi="Courier New" w:cs="Courier New" w:hint="default"/>
      </w:rPr>
    </w:lvl>
    <w:lvl w:ilvl="1" w:tplc="6F348D70">
      <w:start w:val="1"/>
      <w:numFmt w:val="bullet"/>
      <w:lvlText w:val="o"/>
      <w:lvlJc w:val="left"/>
      <w:pPr>
        <w:ind w:left="2226" w:hanging="360"/>
      </w:pPr>
      <w:rPr>
        <w:rFonts w:ascii="Courier New" w:hAnsi="Courier New" w:cs="Courier New" w:hint="default"/>
      </w:rPr>
    </w:lvl>
    <w:lvl w:ilvl="2" w:tplc="7894383A">
      <w:start w:val="1"/>
      <w:numFmt w:val="bullet"/>
      <w:lvlText w:val=""/>
      <w:lvlJc w:val="left"/>
      <w:pPr>
        <w:ind w:left="2946" w:hanging="360"/>
      </w:pPr>
      <w:rPr>
        <w:rFonts w:ascii="Wingdings" w:hAnsi="Wingdings" w:hint="default"/>
      </w:rPr>
    </w:lvl>
    <w:lvl w:ilvl="3" w:tplc="6B58A174">
      <w:start w:val="1"/>
      <w:numFmt w:val="bullet"/>
      <w:lvlText w:val=""/>
      <w:lvlJc w:val="left"/>
      <w:pPr>
        <w:ind w:left="3666" w:hanging="360"/>
      </w:pPr>
      <w:rPr>
        <w:rFonts w:ascii="Symbol" w:hAnsi="Symbol" w:hint="default"/>
      </w:rPr>
    </w:lvl>
    <w:lvl w:ilvl="4" w:tplc="88DABBCA">
      <w:start w:val="1"/>
      <w:numFmt w:val="bullet"/>
      <w:lvlText w:val="o"/>
      <w:lvlJc w:val="left"/>
      <w:pPr>
        <w:ind w:left="4386" w:hanging="360"/>
      </w:pPr>
      <w:rPr>
        <w:rFonts w:ascii="Courier New" w:hAnsi="Courier New" w:cs="Courier New" w:hint="default"/>
      </w:rPr>
    </w:lvl>
    <w:lvl w:ilvl="5" w:tplc="CB087CBE">
      <w:start w:val="1"/>
      <w:numFmt w:val="bullet"/>
      <w:lvlText w:val=""/>
      <w:lvlJc w:val="left"/>
      <w:pPr>
        <w:ind w:left="5106" w:hanging="360"/>
      </w:pPr>
      <w:rPr>
        <w:rFonts w:ascii="Wingdings" w:hAnsi="Wingdings" w:hint="default"/>
      </w:rPr>
    </w:lvl>
    <w:lvl w:ilvl="6" w:tplc="1004C0C4">
      <w:start w:val="1"/>
      <w:numFmt w:val="bullet"/>
      <w:lvlText w:val=""/>
      <w:lvlJc w:val="left"/>
      <w:pPr>
        <w:ind w:left="5826" w:hanging="360"/>
      </w:pPr>
      <w:rPr>
        <w:rFonts w:ascii="Symbol" w:hAnsi="Symbol" w:hint="default"/>
      </w:rPr>
    </w:lvl>
    <w:lvl w:ilvl="7" w:tplc="B1686284">
      <w:start w:val="1"/>
      <w:numFmt w:val="bullet"/>
      <w:lvlText w:val="o"/>
      <w:lvlJc w:val="left"/>
      <w:pPr>
        <w:ind w:left="6546" w:hanging="360"/>
      </w:pPr>
      <w:rPr>
        <w:rFonts w:ascii="Courier New" w:hAnsi="Courier New" w:cs="Courier New" w:hint="default"/>
      </w:rPr>
    </w:lvl>
    <w:lvl w:ilvl="8" w:tplc="E0BE9CCC">
      <w:start w:val="1"/>
      <w:numFmt w:val="bullet"/>
      <w:lvlText w:val=""/>
      <w:lvlJc w:val="left"/>
      <w:pPr>
        <w:ind w:left="7266" w:hanging="360"/>
      </w:pPr>
      <w:rPr>
        <w:rFonts w:ascii="Wingdings" w:hAnsi="Wingdings" w:hint="default"/>
      </w:rPr>
    </w:lvl>
  </w:abstractNum>
  <w:abstractNum w:abstractNumId="22" w15:restartNumberingAfterBreak="0">
    <w:nsid w:val="3FC94815"/>
    <w:multiLevelType w:val="hybridMultilevel"/>
    <w:tmpl w:val="FD6A6FE0"/>
    <w:lvl w:ilvl="0" w:tplc="4A0618CC">
      <w:start w:val="1"/>
      <w:numFmt w:val="decimal"/>
      <w:lvlText w:val="%1."/>
      <w:lvlJc w:val="left"/>
      <w:pPr>
        <w:ind w:left="720" w:hanging="360"/>
      </w:pPr>
      <w:rPr>
        <w:rFonts w:hint="default"/>
      </w:rPr>
    </w:lvl>
    <w:lvl w:ilvl="1" w:tplc="AEEAD606">
      <w:start w:val="1"/>
      <w:numFmt w:val="lowerLetter"/>
      <w:lvlText w:val="%2."/>
      <w:lvlJc w:val="left"/>
      <w:pPr>
        <w:ind w:left="1440" w:hanging="360"/>
      </w:pPr>
    </w:lvl>
    <w:lvl w:ilvl="2" w:tplc="42D0AECA">
      <w:start w:val="1"/>
      <w:numFmt w:val="lowerRoman"/>
      <w:lvlText w:val="%3."/>
      <w:lvlJc w:val="right"/>
      <w:pPr>
        <w:ind w:left="2160" w:hanging="180"/>
      </w:pPr>
    </w:lvl>
    <w:lvl w:ilvl="3" w:tplc="1EDE8BDE">
      <w:start w:val="1"/>
      <w:numFmt w:val="decimal"/>
      <w:lvlText w:val="%4."/>
      <w:lvlJc w:val="left"/>
      <w:pPr>
        <w:ind w:left="2880" w:hanging="360"/>
      </w:pPr>
    </w:lvl>
    <w:lvl w:ilvl="4" w:tplc="285A64B6">
      <w:start w:val="1"/>
      <w:numFmt w:val="lowerLetter"/>
      <w:lvlText w:val="%5."/>
      <w:lvlJc w:val="left"/>
      <w:pPr>
        <w:ind w:left="3600" w:hanging="360"/>
      </w:pPr>
    </w:lvl>
    <w:lvl w:ilvl="5" w:tplc="F5427FF0">
      <w:start w:val="1"/>
      <w:numFmt w:val="lowerRoman"/>
      <w:lvlText w:val="%6."/>
      <w:lvlJc w:val="right"/>
      <w:pPr>
        <w:ind w:left="4320" w:hanging="180"/>
      </w:pPr>
    </w:lvl>
    <w:lvl w:ilvl="6" w:tplc="78921746">
      <w:start w:val="1"/>
      <w:numFmt w:val="decimal"/>
      <w:lvlText w:val="%7."/>
      <w:lvlJc w:val="left"/>
      <w:pPr>
        <w:ind w:left="5040" w:hanging="360"/>
      </w:pPr>
    </w:lvl>
    <w:lvl w:ilvl="7" w:tplc="4B044EA8">
      <w:start w:val="1"/>
      <w:numFmt w:val="lowerLetter"/>
      <w:lvlText w:val="%8."/>
      <w:lvlJc w:val="left"/>
      <w:pPr>
        <w:ind w:left="5760" w:hanging="360"/>
      </w:pPr>
    </w:lvl>
    <w:lvl w:ilvl="8" w:tplc="07021CBE">
      <w:start w:val="1"/>
      <w:numFmt w:val="lowerRoman"/>
      <w:lvlText w:val="%9."/>
      <w:lvlJc w:val="right"/>
      <w:pPr>
        <w:ind w:left="6480" w:hanging="180"/>
      </w:pPr>
    </w:lvl>
  </w:abstractNum>
  <w:abstractNum w:abstractNumId="23" w15:restartNumberingAfterBreak="0">
    <w:nsid w:val="40E67C34"/>
    <w:multiLevelType w:val="hybridMultilevel"/>
    <w:tmpl w:val="429CEF56"/>
    <w:lvl w:ilvl="0" w:tplc="75DE279E">
      <w:start w:val="1"/>
      <w:numFmt w:val="decimal"/>
      <w:lvlText w:val="%1."/>
      <w:lvlJc w:val="left"/>
      <w:pPr>
        <w:ind w:left="720" w:hanging="360"/>
      </w:pPr>
    </w:lvl>
    <w:lvl w:ilvl="1" w:tplc="5F829A1C">
      <w:start w:val="1"/>
      <w:numFmt w:val="lowerLetter"/>
      <w:lvlText w:val="%2."/>
      <w:lvlJc w:val="left"/>
      <w:pPr>
        <w:ind w:left="1440" w:hanging="360"/>
      </w:pPr>
    </w:lvl>
    <w:lvl w:ilvl="2" w:tplc="AEDE0C42">
      <w:start w:val="1"/>
      <w:numFmt w:val="lowerRoman"/>
      <w:lvlText w:val="%3."/>
      <w:lvlJc w:val="right"/>
      <w:pPr>
        <w:ind w:left="2160" w:hanging="180"/>
      </w:pPr>
    </w:lvl>
    <w:lvl w:ilvl="3" w:tplc="B770CB0E">
      <w:start w:val="1"/>
      <w:numFmt w:val="decimal"/>
      <w:lvlText w:val="%4."/>
      <w:lvlJc w:val="left"/>
      <w:pPr>
        <w:ind w:left="2880" w:hanging="360"/>
      </w:pPr>
    </w:lvl>
    <w:lvl w:ilvl="4" w:tplc="6CC418CC">
      <w:start w:val="1"/>
      <w:numFmt w:val="lowerLetter"/>
      <w:lvlText w:val="%5."/>
      <w:lvlJc w:val="left"/>
      <w:pPr>
        <w:ind w:left="3600" w:hanging="360"/>
      </w:pPr>
    </w:lvl>
    <w:lvl w:ilvl="5" w:tplc="CB68F188">
      <w:start w:val="1"/>
      <w:numFmt w:val="lowerRoman"/>
      <w:lvlText w:val="%6."/>
      <w:lvlJc w:val="right"/>
      <w:pPr>
        <w:ind w:left="4320" w:hanging="180"/>
      </w:pPr>
    </w:lvl>
    <w:lvl w:ilvl="6" w:tplc="82628AFE">
      <w:start w:val="1"/>
      <w:numFmt w:val="decimal"/>
      <w:lvlText w:val="%7."/>
      <w:lvlJc w:val="left"/>
      <w:pPr>
        <w:ind w:left="5040" w:hanging="360"/>
      </w:pPr>
    </w:lvl>
    <w:lvl w:ilvl="7" w:tplc="B634804A">
      <w:start w:val="1"/>
      <w:numFmt w:val="lowerLetter"/>
      <w:lvlText w:val="%8."/>
      <w:lvlJc w:val="left"/>
      <w:pPr>
        <w:ind w:left="5760" w:hanging="360"/>
      </w:pPr>
    </w:lvl>
    <w:lvl w:ilvl="8" w:tplc="27CC0842">
      <w:start w:val="1"/>
      <w:numFmt w:val="lowerRoman"/>
      <w:lvlText w:val="%9."/>
      <w:lvlJc w:val="right"/>
      <w:pPr>
        <w:ind w:left="6480" w:hanging="180"/>
      </w:pPr>
    </w:lvl>
  </w:abstractNum>
  <w:abstractNum w:abstractNumId="24" w15:restartNumberingAfterBreak="0">
    <w:nsid w:val="42573E9A"/>
    <w:multiLevelType w:val="hybridMultilevel"/>
    <w:tmpl w:val="CA8CFC84"/>
    <w:lvl w:ilvl="0" w:tplc="1CC03C30">
      <w:start w:val="1"/>
      <w:numFmt w:val="bullet"/>
      <w:lvlText w:val=""/>
      <w:lvlJc w:val="left"/>
      <w:pPr>
        <w:ind w:left="1068" w:hanging="360"/>
      </w:pPr>
      <w:rPr>
        <w:rFonts w:ascii="Wingdings" w:hAnsi="Wingdings" w:hint="default"/>
      </w:rPr>
    </w:lvl>
    <w:lvl w:ilvl="1" w:tplc="8B1C50EA">
      <w:start w:val="1"/>
      <w:numFmt w:val="bullet"/>
      <w:lvlText w:val="o"/>
      <w:lvlJc w:val="left"/>
      <w:pPr>
        <w:ind w:left="1788" w:hanging="360"/>
      </w:pPr>
      <w:rPr>
        <w:rFonts w:ascii="Courier New" w:hAnsi="Courier New" w:cs="Courier New" w:hint="default"/>
      </w:rPr>
    </w:lvl>
    <w:lvl w:ilvl="2" w:tplc="8B4421B6">
      <w:start w:val="1"/>
      <w:numFmt w:val="bullet"/>
      <w:lvlText w:val=""/>
      <w:lvlJc w:val="left"/>
      <w:pPr>
        <w:ind w:left="2508" w:hanging="360"/>
      </w:pPr>
      <w:rPr>
        <w:rFonts w:ascii="Wingdings" w:hAnsi="Wingdings" w:hint="default"/>
      </w:rPr>
    </w:lvl>
    <w:lvl w:ilvl="3" w:tplc="978EA544">
      <w:start w:val="1"/>
      <w:numFmt w:val="bullet"/>
      <w:lvlText w:val=""/>
      <w:lvlJc w:val="left"/>
      <w:pPr>
        <w:ind w:left="3228" w:hanging="360"/>
      </w:pPr>
      <w:rPr>
        <w:rFonts w:ascii="Symbol" w:hAnsi="Symbol" w:hint="default"/>
      </w:rPr>
    </w:lvl>
    <w:lvl w:ilvl="4" w:tplc="C8FAD07E">
      <w:start w:val="1"/>
      <w:numFmt w:val="bullet"/>
      <w:lvlText w:val="o"/>
      <w:lvlJc w:val="left"/>
      <w:pPr>
        <w:ind w:left="3948" w:hanging="360"/>
      </w:pPr>
      <w:rPr>
        <w:rFonts w:ascii="Courier New" w:hAnsi="Courier New" w:cs="Courier New" w:hint="default"/>
      </w:rPr>
    </w:lvl>
    <w:lvl w:ilvl="5" w:tplc="1656424E">
      <w:start w:val="1"/>
      <w:numFmt w:val="bullet"/>
      <w:lvlText w:val=""/>
      <w:lvlJc w:val="left"/>
      <w:pPr>
        <w:ind w:left="4668" w:hanging="360"/>
      </w:pPr>
      <w:rPr>
        <w:rFonts w:ascii="Wingdings" w:hAnsi="Wingdings" w:hint="default"/>
      </w:rPr>
    </w:lvl>
    <w:lvl w:ilvl="6" w:tplc="274AC648">
      <w:start w:val="1"/>
      <w:numFmt w:val="bullet"/>
      <w:lvlText w:val=""/>
      <w:lvlJc w:val="left"/>
      <w:pPr>
        <w:ind w:left="5388" w:hanging="360"/>
      </w:pPr>
      <w:rPr>
        <w:rFonts w:ascii="Symbol" w:hAnsi="Symbol" w:hint="default"/>
      </w:rPr>
    </w:lvl>
    <w:lvl w:ilvl="7" w:tplc="6EC02F04">
      <w:start w:val="1"/>
      <w:numFmt w:val="bullet"/>
      <w:lvlText w:val="o"/>
      <w:lvlJc w:val="left"/>
      <w:pPr>
        <w:ind w:left="6108" w:hanging="360"/>
      </w:pPr>
      <w:rPr>
        <w:rFonts w:ascii="Courier New" w:hAnsi="Courier New" w:cs="Courier New" w:hint="default"/>
      </w:rPr>
    </w:lvl>
    <w:lvl w:ilvl="8" w:tplc="028ADD98">
      <w:start w:val="1"/>
      <w:numFmt w:val="bullet"/>
      <w:lvlText w:val=""/>
      <w:lvlJc w:val="left"/>
      <w:pPr>
        <w:ind w:left="6828" w:hanging="360"/>
      </w:pPr>
      <w:rPr>
        <w:rFonts w:ascii="Wingdings" w:hAnsi="Wingdings" w:hint="default"/>
      </w:rPr>
    </w:lvl>
  </w:abstractNum>
  <w:abstractNum w:abstractNumId="25" w15:restartNumberingAfterBreak="0">
    <w:nsid w:val="43A67E0A"/>
    <w:multiLevelType w:val="multilevel"/>
    <w:tmpl w:val="1324AF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BD0EEA"/>
    <w:multiLevelType w:val="hybridMultilevel"/>
    <w:tmpl w:val="95EC1D9A"/>
    <w:lvl w:ilvl="0" w:tplc="13505910">
      <w:start w:val="5"/>
      <w:numFmt w:val="bullet"/>
      <w:lvlText w:val="-"/>
      <w:lvlJc w:val="left"/>
      <w:pPr>
        <w:ind w:left="720" w:hanging="360"/>
      </w:pPr>
      <w:rPr>
        <w:rFonts w:ascii="Arial" w:eastAsia="wenquanyi micro hei" w:hAnsi="Arial" w:cs="Arial" w:hint="default"/>
      </w:rPr>
    </w:lvl>
    <w:lvl w:ilvl="1" w:tplc="4058E654">
      <w:start w:val="1"/>
      <w:numFmt w:val="bullet"/>
      <w:lvlText w:val="o"/>
      <w:lvlJc w:val="left"/>
      <w:pPr>
        <w:ind w:left="1440" w:hanging="360"/>
      </w:pPr>
      <w:rPr>
        <w:rFonts w:ascii="Courier New" w:hAnsi="Courier New" w:cs="Courier New" w:hint="default"/>
      </w:rPr>
    </w:lvl>
    <w:lvl w:ilvl="2" w:tplc="D5327886">
      <w:start w:val="1"/>
      <w:numFmt w:val="bullet"/>
      <w:lvlText w:val=""/>
      <w:lvlJc w:val="left"/>
      <w:pPr>
        <w:ind w:left="2160" w:hanging="360"/>
      </w:pPr>
      <w:rPr>
        <w:rFonts w:ascii="Wingdings" w:hAnsi="Wingdings" w:hint="default"/>
      </w:rPr>
    </w:lvl>
    <w:lvl w:ilvl="3" w:tplc="26F0395C">
      <w:start w:val="1"/>
      <w:numFmt w:val="bullet"/>
      <w:lvlText w:val=""/>
      <w:lvlJc w:val="left"/>
      <w:pPr>
        <w:ind w:left="2880" w:hanging="360"/>
      </w:pPr>
      <w:rPr>
        <w:rFonts w:ascii="Symbol" w:hAnsi="Symbol" w:hint="default"/>
      </w:rPr>
    </w:lvl>
    <w:lvl w:ilvl="4" w:tplc="EEB2CD7A">
      <w:start w:val="1"/>
      <w:numFmt w:val="bullet"/>
      <w:lvlText w:val="o"/>
      <w:lvlJc w:val="left"/>
      <w:pPr>
        <w:ind w:left="3600" w:hanging="360"/>
      </w:pPr>
      <w:rPr>
        <w:rFonts w:ascii="Courier New" w:hAnsi="Courier New" w:cs="Courier New" w:hint="default"/>
      </w:rPr>
    </w:lvl>
    <w:lvl w:ilvl="5" w:tplc="4BE63EA4">
      <w:start w:val="1"/>
      <w:numFmt w:val="bullet"/>
      <w:lvlText w:val=""/>
      <w:lvlJc w:val="left"/>
      <w:pPr>
        <w:ind w:left="4320" w:hanging="360"/>
      </w:pPr>
      <w:rPr>
        <w:rFonts w:ascii="Wingdings" w:hAnsi="Wingdings" w:hint="default"/>
      </w:rPr>
    </w:lvl>
    <w:lvl w:ilvl="6" w:tplc="A29E1F7C">
      <w:start w:val="1"/>
      <w:numFmt w:val="bullet"/>
      <w:lvlText w:val=""/>
      <w:lvlJc w:val="left"/>
      <w:pPr>
        <w:ind w:left="5040" w:hanging="360"/>
      </w:pPr>
      <w:rPr>
        <w:rFonts w:ascii="Symbol" w:hAnsi="Symbol" w:hint="default"/>
      </w:rPr>
    </w:lvl>
    <w:lvl w:ilvl="7" w:tplc="33EC2A8C">
      <w:start w:val="1"/>
      <w:numFmt w:val="bullet"/>
      <w:lvlText w:val="o"/>
      <w:lvlJc w:val="left"/>
      <w:pPr>
        <w:ind w:left="5760" w:hanging="360"/>
      </w:pPr>
      <w:rPr>
        <w:rFonts w:ascii="Courier New" w:hAnsi="Courier New" w:cs="Courier New" w:hint="default"/>
      </w:rPr>
    </w:lvl>
    <w:lvl w:ilvl="8" w:tplc="C532B188">
      <w:start w:val="1"/>
      <w:numFmt w:val="bullet"/>
      <w:lvlText w:val=""/>
      <w:lvlJc w:val="left"/>
      <w:pPr>
        <w:ind w:left="6480" w:hanging="360"/>
      </w:pPr>
      <w:rPr>
        <w:rFonts w:ascii="Wingdings" w:hAnsi="Wingdings" w:hint="default"/>
      </w:rPr>
    </w:lvl>
  </w:abstractNum>
  <w:abstractNum w:abstractNumId="27" w15:restartNumberingAfterBreak="0">
    <w:nsid w:val="49951515"/>
    <w:multiLevelType w:val="multilevel"/>
    <w:tmpl w:val="969AF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6F7266"/>
    <w:multiLevelType w:val="hybridMultilevel"/>
    <w:tmpl w:val="0BF4F9C2"/>
    <w:lvl w:ilvl="0" w:tplc="4FD89F76">
      <w:start w:val="1"/>
      <w:numFmt w:val="bullet"/>
      <w:lvlText w:val=""/>
      <w:lvlJc w:val="left"/>
      <w:pPr>
        <w:ind w:left="720" w:hanging="360"/>
      </w:pPr>
      <w:rPr>
        <w:rFonts w:ascii="Wingdings" w:hAnsi="Wingdings" w:hint="default"/>
      </w:rPr>
    </w:lvl>
    <w:lvl w:ilvl="1" w:tplc="DBE6892A">
      <w:start w:val="1"/>
      <w:numFmt w:val="bullet"/>
      <w:lvlText w:val="o"/>
      <w:lvlJc w:val="left"/>
      <w:pPr>
        <w:ind w:left="1440" w:hanging="360"/>
      </w:pPr>
      <w:rPr>
        <w:rFonts w:ascii="Courier New" w:hAnsi="Courier New" w:cs="Courier New" w:hint="default"/>
      </w:rPr>
    </w:lvl>
    <w:lvl w:ilvl="2" w:tplc="85B62E54">
      <w:start w:val="1"/>
      <w:numFmt w:val="bullet"/>
      <w:lvlText w:val=""/>
      <w:lvlJc w:val="left"/>
      <w:pPr>
        <w:ind w:left="2160" w:hanging="360"/>
      </w:pPr>
      <w:rPr>
        <w:rFonts w:ascii="Wingdings" w:hAnsi="Wingdings" w:hint="default"/>
      </w:rPr>
    </w:lvl>
    <w:lvl w:ilvl="3" w:tplc="AF48FBAE">
      <w:start w:val="1"/>
      <w:numFmt w:val="bullet"/>
      <w:lvlText w:val=""/>
      <w:lvlJc w:val="left"/>
      <w:pPr>
        <w:ind w:left="2880" w:hanging="360"/>
      </w:pPr>
      <w:rPr>
        <w:rFonts w:ascii="Symbol" w:hAnsi="Symbol" w:hint="default"/>
      </w:rPr>
    </w:lvl>
    <w:lvl w:ilvl="4" w:tplc="FE7209BC">
      <w:start w:val="1"/>
      <w:numFmt w:val="bullet"/>
      <w:lvlText w:val="o"/>
      <w:lvlJc w:val="left"/>
      <w:pPr>
        <w:ind w:left="3600" w:hanging="360"/>
      </w:pPr>
      <w:rPr>
        <w:rFonts w:ascii="Courier New" w:hAnsi="Courier New" w:cs="Courier New" w:hint="default"/>
      </w:rPr>
    </w:lvl>
    <w:lvl w:ilvl="5" w:tplc="AADC49BA">
      <w:start w:val="1"/>
      <w:numFmt w:val="bullet"/>
      <w:lvlText w:val=""/>
      <w:lvlJc w:val="left"/>
      <w:pPr>
        <w:ind w:left="4320" w:hanging="360"/>
      </w:pPr>
      <w:rPr>
        <w:rFonts w:ascii="Wingdings" w:hAnsi="Wingdings" w:hint="default"/>
      </w:rPr>
    </w:lvl>
    <w:lvl w:ilvl="6" w:tplc="D29888A6">
      <w:start w:val="1"/>
      <w:numFmt w:val="bullet"/>
      <w:lvlText w:val=""/>
      <w:lvlJc w:val="left"/>
      <w:pPr>
        <w:ind w:left="5040" w:hanging="360"/>
      </w:pPr>
      <w:rPr>
        <w:rFonts w:ascii="Symbol" w:hAnsi="Symbol" w:hint="default"/>
      </w:rPr>
    </w:lvl>
    <w:lvl w:ilvl="7" w:tplc="C8B8D428">
      <w:start w:val="1"/>
      <w:numFmt w:val="bullet"/>
      <w:lvlText w:val="o"/>
      <w:lvlJc w:val="left"/>
      <w:pPr>
        <w:ind w:left="5760" w:hanging="360"/>
      </w:pPr>
      <w:rPr>
        <w:rFonts w:ascii="Courier New" w:hAnsi="Courier New" w:cs="Courier New" w:hint="default"/>
      </w:rPr>
    </w:lvl>
    <w:lvl w:ilvl="8" w:tplc="828CD72A">
      <w:start w:val="1"/>
      <w:numFmt w:val="bullet"/>
      <w:lvlText w:val=""/>
      <w:lvlJc w:val="left"/>
      <w:pPr>
        <w:ind w:left="6480" w:hanging="360"/>
      </w:pPr>
      <w:rPr>
        <w:rFonts w:ascii="Wingdings" w:hAnsi="Wingdings" w:hint="default"/>
      </w:rPr>
    </w:lvl>
  </w:abstractNum>
  <w:abstractNum w:abstractNumId="29" w15:restartNumberingAfterBreak="0">
    <w:nsid w:val="525F4E99"/>
    <w:multiLevelType w:val="hybridMultilevel"/>
    <w:tmpl w:val="F3FCD102"/>
    <w:lvl w:ilvl="0" w:tplc="EC0AC83A">
      <w:start w:val="1"/>
      <w:numFmt w:val="decimal"/>
      <w:lvlText w:val="%1."/>
      <w:lvlJc w:val="left"/>
      <w:pPr>
        <w:ind w:left="360" w:hanging="360"/>
      </w:pPr>
      <w:rPr>
        <w:rFonts w:hint="default"/>
        <w:sz w:val="48"/>
      </w:rPr>
    </w:lvl>
    <w:lvl w:ilvl="1" w:tplc="CDE42CFE">
      <w:start w:val="1"/>
      <w:numFmt w:val="lowerLetter"/>
      <w:lvlText w:val="%2."/>
      <w:lvlJc w:val="left"/>
      <w:pPr>
        <w:ind w:left="1080" w:hanging="360"/>
      </w:pPr>
    </w:lvl>
    <w:lvl w:ilvl="2" w:tplc="8B8C146C">
      <w:start w:val="1"/>
      <w:numFmt w:val="lowerRoman"/>
      <w:lvlText w:val="%3."/>
      <w:lvlJc w:val="right"/>
      <w:pPr>
        <w:ind w:left="1800" w:hanging="180"/>
      </w:pPr>
    </w:lvl>
    <w:lvl w:ilvl="3" w:tplc="F0BCF6BA">
      <w:start w:val="1"/>
      <w:numFmt w:val="decimal"/>
      <w:lvlText w:val="%4."/>
      <w:lvlJc w:val="left"/>
      <w:pPr>
        <w:ind w:left="2520" w:hanging="360"/>
      </w:pPr>
    </w:lvl>
    <w:lvl w:ilvl="4" w:tplc="E5906A3A">
      <w:start w:val="1"/>
      <w:numFmt w:val="lowerLetter"/>
      <w:lvlText w:val="%5."/>
      <w:lvlJc w:val="left"/>
      <w:pPr>
        <w:ind w:left="3240" w:hanging="360"/>
      </w:pPr>
    </w:lvl>
    <w:lvl w:ilvl="5" w:tplc="BA888A92">
      <w:start w:val="1"/>
      <w:numFmt w:val="lowerRoman"/>
      <w:lvlText w:val="%6."/>
      <w:lvlJc w:val="right"/>
      <w:pPr>
        <w:ind w:left="3960" w:hanging="180"/>
      </w:pPr>
    </w:lvl>
    <w:lvl w:ilvl="6" w:tplc="A59E4A02">
      <w:start w:val="1"/>
      <w:numFmt w:val="decimal"/>
      <w:lvlText w:val="%7."/>
      <w:lvlJc w:val="left"/>
      <w:pPr>
        <w:ind w:left="4680" w:hanging="360"/>
      </w:pPr>
    </w:lvl>
    <w:lvl w:ilvl="7" w:tplc="A03CC394">
      <w:start w:val="1"/>
      <w:numFmt w:val="lowerLetter"/>
      <w:lvlText w:val="%8."/>
      <w:lvlJc w:val="left"/>
      <w:pPr>
        <w:ind w:left="5400" w:hanging="360"/>
      </w:pPr>
    </w:lvl>
    <w:lvl w:ilvl="8" w:tplc="B81225C6">
      <w:start w:val="1"/>
      <w:numFmt w:val="lowerRoman"/>
      <w:lvlText w:val="%9."/>
      <w:lvlJc w:val="right"/>
      <w:pPr>
        <w:ind w:left="6120" w:hanging="180"/>
      </w:pPr>
    </w:lvl>
  </w:abstractNum>
  <w:abstractNum w:abstractNumId="30" w15:restartNumberingAfterBreak="0">
    <w:nsid w:val="52E71DF7"/>
    <w:multiLevelType w:val="hybridMultilevel"/>
    <w:tmpl w:val="87A06B06"/>
    <w:lvl w:ilvl="0" w:tplc="251CF888">
      <w:start w:val="2"/>
      <w:numFmt w:val="bullet"/>
      <w:lvlText w:val="-"/>
      <w:lvlJc w:val="left"/>
      <w:pPr>
        <w:ind w:left="360" w:hanging="360"/>
      </w:pPr>
      <w:rPr>
        <w:rFonts w:ascii="Arial" w:eastAsia="Arial" w:hAnsi="Arial" w:cs="Arial" w:hint="default"/>
      </w:rPr>
    </w:lvl>
    <w:lvl w:ilvl="1" w:tplc="1D441AE2">
      <w:start w:val="1"/>
      <w:numFmt w:val="bullet"/>
      <w:lvlText w:val="o"/>
      <w:lvlJc w:val="left"/>
      <w:pPr>
        <w:ind w:left="1080" w:hanging="360"/>
      </w:pPr>
      <w:rPr>
        <w:rFonts w:ascii="Courier New" w:hAnsi="Courier New" w:cs="Courier New" w:hint="default"/>
      </w:rPr>
    </w:lvl>
    <w:lvl w:ilvl="2" w:tplc="A3CC76CC">
      <w:start w:val="1"/>
      <w:numFmt w:val="bullet"/>
      <w:lvlText w:val=""/>
      <w:lvlJc w:val="left"/>
      <w:pPr>
        <w:ind w:left="1800" w:hanging="360"/>
      </w:pPr>
      <w:rPr>
        <w:rFonts w:ascii="Wingdings" w:hAnsi="Wingdings" w:hint="default"/>
      </w:rPr>
    </w:lvl>
    <w:lvl w:ilvl="3" w:tplc="04601B1C">
      <w:start w:val="1"/>
      <w:numFmt w:val="bullet"/>
      <w:lvlText w:val=""/>
      <w:lvlJc w:val="left"/>
      <w:pPr>
        <w:ind w:left="2520" w:hanging="360"/>
      </w:pPr>
      <w:rPr>
        <w:rFonts w:ascii="Symbol" w:hAnsi="Symbol" w:hint="default"/>
      </w:rPr>
    </w:lvl>
    <w:lvl w:ilvl="4" w:tplc="83DC0382">
      <w:start w:val="1"/>
      <w:numFmt w:val="bullet"/>
      <w:lvlText w:val="o"/>
      <w:lvlJc w:val="left"/>
      <w:pPr>
        <w:ind w:left="3240" w:hanging="360"/>
      </w:pPr>
      <w:rPr>
        <w:rFonts w:ascii="Courier New" w:hAnsi="Courier New" w:cs="Courier New" w:hint="default"/>
      </w:rPr>
    </w:lvl>
    <w:lvl w:ilvl="5" w:tplc="DABCF922">
      <w:start w:val="1"/>
      <w:numFmt w:val="bullet"/>
      <w:lvlText w:val=""/>
      <w:lvlJc w:val="left"/>
      <w:pPr>
        <w:ind w:left="3960" w:hanging="360"/>
      </w:pPr>
      <w:rPr>
        <w:rFonts w:ascii="Wingdings" w:hAnsi="Wingdings" w:hint="default"/>
      </w:rPr>
    </w:lvl>
    <w:lvl w:ilvl="6" w:tplc="422ADAC8">
      <w:start w:val="1"/>
      <w:numFmt w:val="bullet"/>
      <w:lvlText w:val=""/>
      <w:lvlJc w:val="left"/>
      <w:pPr>
        <w:ind w:left="4680" w:hanging="360"/>
      </w:pPr>
      <w:rPr>
        <w:rFonts w:ascii="Symbol" w:hAnsi="Symbol" w:hint="default"/>
      </w:rPr>
    </w:lvl>
    <w:lvl w:ilvl="7" w:tplc="D78CA2F0">
      <w:start w:val="1"/>
      <w:numFmt w:val="bullet"/>
      <w:lvlText w:val="o"/>
      <w:lvlJc w:val="left"/>
      <w:pPr>
        <w:ind w:left="5400" w:hanging="360"/>
      </w:pPr>
      <w:rPr>
        <w:rFonts w:ascii="Courier New" w:hAnsi="Courier New" w:cs="Courier New" w:hint="default"/>
      </w:rPr>
    </w:lvl>
    <w:lvl w:ilvl="8" w:tplc="55C6DD3E">
      <w:start w:val="1"/>
      <w:numFmt w:val="bullet"/>
      <w:lvlText w:val=""/>
      <w:lvlJc w:val="left"/>
      <w:pPr>
        <w:ind w:left="6120" w:hanging="360"/>
      </w:pPr>
      <w:rPr>
        <w:rFonts w:ascii="Wingdings" w:hAnsi="Wingdings" w:hint="default"/>
      </w:rPr>
    </w:lvl>
  </w:abstractNum>
  <w:abstractNum w:abstractNumId="31" w15:restartNumberingAfterBreak="0">
    <w:nsid w:val="56787A53"/>
    <w:multiLevelType w:val="hybridMultilevel"/>
    <w:tmpl w:val="11CC2A9C"/>
    <w:lvl w:ilvl="0" w:tplc="299837FE">
      <w:start w:val="4"/>
      <w:numFmt w:val="bullet"/>
      <w:lvlText w:val="-"/>
      <w:lvlJc w:val="left"/>
      <w:pPr>
        <w:ind w:left="1068" w:hanging="360"/>
      </w:pPr>
      <w:rPr>
        <w:rFonts w:ascii="Calibri" w:eastAsia="Calibri" w:hAnsi="Calibri" w:cs="Calibri" w:hint="default"/>
      </w:rPr>
    </w:lvl>
    <w:lvl w:ilvl="1" w:tplc="5F38648C">
      <w:start w:val="1"/>
      <w:numFmt w:val="bullet"/>
      <w:lvlText w:val="o"/>
      <w:lvlJc w:val="left"/>
      <w:pPr>
        <w:ind w:left="1788" w:hanging="360"/>
      </w:pPr>
      <w:rPr>
        <w:rFonts w:ascii="Courier New" w:hAnsi="Courier New" w:cs="Courier New" w:hint="default"/>
      </w:rPr>
    </w:lvl>
    <w:lvl w:ilvl="2" w:tplc="B1EE92A8">
      <w:start w:val="1"/>
      <w:numFmt w:val="bullet"/>
      <w:lvlText w:val=""/>
      <w:lvlJc w:val="left"/>
      <w:pPr>
        <w:ind w:left="2508" w:hanging="360"/>
      </w:pPr>
      <w:rPr>
        <w:rFonts w:ascii="Wingdings" w:hAnsi="Wingdings" w:hint="default"/>
      </w:rPr>
    </w:lvl>
    <w:lvl w:ilvl="3" w:tplc="C42C50C0">
      <w:start w:val="1"/>
      <w:numFmt w:val="bullet"/>
      <w:lvlText w:val=""/>
      <w:lvlJc w:val="left"/>
      <w:pPr>
        <w:ind w:left="3228" w:hanging="360"/>
      </w:pPr>
      <w:rPr>
        <w:rFonts w:ascii="Symbol" w:hAnsi="Symbol" w:hint="default"/>
      </w:rPr>
    </w:lvl>
    <w:lvl w:ilvl="4" w:tplc="513CC7A6">
      <w:start w:val="1"/>
      <w:numFmt w:val="bullet"/>
      <w:lvlText w:val="o"/>
      <w:lvlJc w:val="left"/>
      <w:pPr>
        <w:ind w:left="3948" w:hanging="360"/>
      </w:pPr>
      <w:rPr>
        <w:rFonts w:ascii="Courier New" w:hAnsi="Courier New" w:cs="Courier New" w:hint="default"/>
      </w:rPr>
    </w:lvl>
    <w:lvl w:ilvl="5" w:tplc="C5422BF2">
      <w:start w:val="1"/>
      <w:numFmt w:val="bullet"/>
      <w:lvlText w:val=""/>
      <w:lvlJc w:val="left"/>
      <w:pPr>
        <w:ind w:left="4668" w:hanging="360"/>
      </w:pPr>
      <w:rPr>
        <w:rFonts w:ascii="Wingdings" w:hAnsi="Wingdings" w:hint="default"/>
      </w:rPr>
    </w:lvl>
    <w:lvl w:ilvl="6" w:tplc="4A52BEC8">
      <w:start w:val="1"/>
      <w:numFmt w:val="bullet"/>
      <w:lvlText w:val=""/>
      <w:lvlJc w:val="left"/>
      <w:pPr>
        <w:ind w:left="5388" w:hanging="360"/>
      </w:pPr>
      <w:rPr>
        <w:rFonts w:ascii="Symbol" w:hAnsi="Symbol" w:hint="default"/>
      </w:rPr>
    </w:lvl>
    <w:lvl w:ilvl="7" w:tplc="9F86510A">
      <w:start w:val="1"/>
      <w:numFmt w:val="bullet"/>
      <w:lvlText w:val="o"/>
      <w:lvlJc w:val="left"/>
      <w:pPr>
        <w:ind w:left="6108" w:hanging="360"/>
      </w:pPr>
      <w:rPr>
        <w:rFonts w:ascii="Courier New" w:hAnsi="Courier New" w:cs="Courier New" w:hint="default"/>
      </w:rPr>
    </w:lvl>
    <w:lvl w:ilvl="8" w:tplc="7132217A">
      <w:start w:val="1"/>
      <w:numFmt w:val="bullet"/>
      <w:lvlText w:val=""/>
      <w:lvlJc w:val="left"/>
      <w:pPr>
        <w:ind w:left="6828" w:hanging="360"/>
      </w:pPr>
      <w:rPr>
        <w:rFonts w:ascii="Wingdings" w:hAnsi="Wingdings" w:hint="default"/>
      </w:rPr>
    </w:lvl>
  </w:abstractNum>
  <w:abstractNum w:abstractNumId="32" w15:restartNumberingAfterBreak="0">
    <w:nsid w:val="5B045EDB"/>
    <w:multiLevelType w:val="hybridMultilevel"/>
    <w:tmpl w:val="77848CD8"/>
    <w:lvl w:ilvl="0" w:tplc="E1342022">
      <w:start w:val="1"/>
      <w:numFmt w:val="decimal"/>
      <w:lvlText w:val="%1."/>
      <w:lvlJc w:val="left"/>
      <w:pPr>
        <w:ind w:left="4188" w:hanging="360"/>
      </w:pPr>
      <w:rPr>
        <w:color w:val="009DAD"/>
      </w:rPr>
    </w:lvl>
    <w:lvl w:ilvl="1" w:tplc="30186010">
      <w:start w:val="1"/>
      <w:numFmt w:val="lowerLetter"/>
      <w:lvlText w:val="%2."/>
      <w:lvlJc w:val="left"/>
      <w:pPr>
        <w:ind w:left="4908" w:hanging="360"/>
      </w:pPr>
    </w:lvl>
    <w:lvl w:ilvl="2" w:tplc="B9768C84">
      <w:start w:val="1"/>
      <w:numFmt w:val="lowerRoman"/>
      <w:lvlText w:val="%3."/>
      <w:lvlJc w:val="right"/>
      <w:pPr>
        <w:ind w:left="5628" w:hanging="180"/>
      </w:pPr>
    </w:lvl>
    <w:lvl w:ilvl="3" w:tplc="31E43EB2">
      <w:start w:val="1"/>
      <w:numFmt w:val="decimal"/>
      <w:lvlText w:val="%4."/>
      <w:lvlJc w:val="left"/>
      <w:pPr>
        <w:ind w:left="6348" w:hanging="360"/>
      </w:pPr>
    </w:lvl>
    <w:lvl w:ilvl="4" w:tplc="BEB4ADD4">
      <w:start w:val="1"/>
      <w:numFmt w:val="lowerLetter"/>
      <w:lvlText w:val="%5."/>
      <w:lvlJc w:val="left"/>
      <w:pPr>
        <w:ind w:left="7068" w:hanging="360"/>
      </w:pPr>
    </w:lvl>
    <w:lvl w:ilvl="5" w:tplc="1D8E5988">
      <w:start w:val="1"/>
      <w:numFmt w:val="lowerRoman"/>
      <w:lvlText w:val="%6."/>
      <w:lvlJc w:val="right"/>
      <w:pPr>
        <w:ind w:left="7788" w:hanging="180"/>
      </w:pPr>
    </w:lvl>
    <w:lvl w:ilvl="6" w:tplc="44362CB8">
      <w:start w:val="1"/>
      <w:numFmt w:val="decimal"/>
      <w:lvlText w:val="%7."/>
      <w:lvlJc w:val="left"/>
      <w:pPr>
        <w:ind w:left="8508" w:hanging="360"/>
      </w:pPr>
    </w:lvl>
    <w:lvl w:ilvl="7" w:tplc="1B06321C">
      <w:start w:val="1"/>
      <w:numFmt w:val="lowerLetter"/>
      <w:lvlText w:val="%8."/>
      <w:lvlJc w:val="left"/>
      <w:pPr>
        <w:ind w:left="9228" w:hanging="360"/>
      </w:pPr>
    </w:lvl>
    <w:lvl w:ilvl="8" w:tplc="A5B0E15E">
      <w:start w:val="1"/>
      <w:numFmt w:val="lowerRoman"/>
      <w:lvlText w:val="%9."/>
      <w:lvlJc w:val="right"/>
      <w:pPr>
        <w:ind w:left="9948" w:hanging="180"/>
      </w:pPr>
    </w:lvl>
  </w:abstractNum>
  <w:abstractNum w:abstractNumId="33" w15:restartNumberingAfterBreak="0">
    <w:nsid w:val="638526D5"/>
    <w:multiLevelType w:val="hybridMultilevel"/>
    <w:tmpl w:val="C0E6EFC4"/>
    <w:lvl w:ilvl="0" w:tplc="FBD84F06">
      <w:start w:val="2"/>
      <w:numFmt w:val="bullet"/>
      <w:lvlText w:val="-"/>
      <w:lvlJc w:val="left"/>
      <w:pPr>
        <w:ind w:left="360" w:hanging="360"/>
      </w:pPr>
      <w:rPr>
        <w:rFonts w:ascii="Arial" w:eastAsia="Arial" w:hAnsi="Arial" w:cs="Arial" w:hint="default"/>
      </w:rPr>
    </w:lvl>
    <w:lvl w:ilvl="1" w:tplc="1690149C">
      <w:start w:val="1"/>
      <w:numFmt w:val="bullet"/>
      <w:lvlText w:val="o"/>
      <w:lvlJc w:val="left"/>
      <w:pPr>
        <w:ind w:left="1080" w:hanging="360"/>
      </w:pPr>
      <w:rPr>
        <w:rFonts w:ascii="Courier New" w:hAnsi="Courier New" w:cs="Courier New" w:hint="default"/>
      </w:rPr>
    </w:lvl>
    <w:lvl w:ilvl="2" w:tplc="FACC0478">
      <w:start w:val="5"/>
      <w:numFmt w:val="bullet"/>
      <w:lvlText w:val="-"/>
      <w:lvlJc w:val="left"/>
      <w:pPr>
        <w:ind w:left="1800" w:hanging="360"/>
      </w:pPr>
      <w:rPr>
        <w:rFonts w:ascii="Arial" w:eastAsia="wenquanyi micro hei" w:hAnsi="Arial" w:cs="Arial" w:hint="default"/>
      </w:rPr>
    </w:lvl>
    <w:lvl w:ilvl="3" w:tplc="D514EF52">
      <w:start w:val="1"/>
      <w:numFmt w:val="bullet"/>
      <w:lvlText w:val=""/>
      <w:lvlJc w:val="left"/>
      <w:pPr>
        <w:ind w:left="2520" w:hanging="360"/>
      </w:pPr>
      <w:rPr>
        <w:rFonts w:ascii="Symbol" w:hAnsi="Symbol" w:hint="default"/>
      </w:rPr>
    </w:lvl>
    <w:lvl w:ilvl="4" w:tplc="C2224676">
      <w:start w:val="1"/>
      <w:numFmt w:val="bullet"/>
      <w:lvlText w:val="o"/>
      <w:lvlJc w:val="left"/>
      <w:pPr>
        <w:ind w:left="3240" w:hanging="360"/>
      </w:pPr>
      <w:rPr>
        <w:rFonts w:ascii="Courier New" w:hAnsi="Courier New" w:cs="Courier New" w:hint="default"/>
      </w:rPr>
    </w:lvl>
    <w:lvl w:ilvl="5" w:tplc="891EDEF8">
      <w:start w:val="1"/>
      <w:numFmt w:val="bullet"/>
      <w:lvlText w:val=""/>
      <w:lvlJc w:val="left"/>
      <w:pPr>
        <w:ind w:left="3960" w:hanging="360"/>
      </w:pPr>
      <w:rPr>
        <w:rFonts w:ascii="Wingdings" w:hAnsi="Wingdings" w:hint="default"/>
      </w:rPr>
    </w:lvl>
    <w:lvl w:ilvl="6" w:tplc="80641A08">
      <w:start w:val="1"/>
      <w:numFmt w:val="bullet"/>
      <w:lvlText w:val=""/>
      <w:lvlJc w:val="left"/>
      <w:pPr>
        <w:ind w:left="4680" w:hanging="360"/>
      </w:pPr>
      <w:rPr>
        <w:rFonts w:ascii="Symbol" w:hAnsi="Symbol" w:hint="default"/>
      </w:rPr>
    </w:lvl>
    <w:lvl w:ilvl="7" w:tplc="1D548B16">
      <w:start w:val="1"/>
      <w:numFmt w:val="bullet"/>
      <w:lvlText w:val="o"/>
      <w:lvlJc w:val="left"/>
      <w:pPr>
        <w:ind w:left="5400" w:hanging="360"/>
      </w:pPr>
      <w:rPr>
        <w:rFonts w:ascii="Courier New" w:hAnsi="Courier New" w:cs="Courier New" w:hint="default"/>
      </w:rPr>
    </w:lvl>
    <w:lvl w:ilvl="8" w:tplc="52783AA0">
      <w:start w:val="1"/>
      <w:numFmt w:val="bullet"/>
      <w:lvlText w:val=""/>
      <w:lvlJc w:val="left"/>
      <w:pPr>
        <w:ind w:left="6120" w:hanging="360"/>
      </w:pPr>
      <w:rPr>
        <w:rFonts w:ascii="Wingdings" w:hAnsi="Wingdings" w:hint="default"/>
      </w:rPr>
    </w:lvl>
  </w:abstractNum>
  <w:abstractNum w:abstractNumId="34" w15:restartNumberingAfterBreak="0">
    <w:nsid w:val="63EA45C9"/>
    <w:multiLevelType w:val="hybridMultilevel"/>
    <w:tmpl w:val="ECF63DA8"/>
    <w:lvl w:ilvl="0" w:tplc="E434608E">
      <w:start w:val="1"/>
      <w:numFmt w:val="bullet"/>
      <w:lvlText w:val="·"/>
      <w:lvlJc w:val="left"/>
      <w:pPr>
        <w:ind w:left="644" w:hanging="360"/>
      </w:pPr>
      <w:rPr>
        <w:rFonts w:ascii="Symbol" w:hAnsi="Symbol" w:cs="Symbol" w:hint="default"/>
        <w:color w:val="009DAD"/>
        <w:sz w:val="16"/>
      </w:rPr>
    </w:lvl>
    <w:lvl w:ilvl="1" w:tplc="9D36AD54">
      <w:start w:val="1"/>
      <w:numFmt w:val="bullet"/>
      <w:lvlText w:val="o"/>
      <w:lvlJc w:val="left"/>
      <w:pPr>
        <w:ind w:left="1724" w:hanging="360"/>
      </w:pPr>
      <w:rPr>
        <w:rFonts w:ascii="Courier New" w:hAnsi="Courier New" w:cs="Courier New" w:hint="default"/>
      </w:rPr>
    </w:lvl>
    <w:lvl w:ilvl="2" w:tplc="2018C318">
      <w:start w:val="1"/>
      <w:numFmt w:val="bullet"/>
      <w:lvlText w:val=""/>
      <w:lvlJc w:val="left"/>
      <w:pPr>
        <w:ind w:left="2444" w:hanging="360"/>
      </w:pPr>
      <w:rPr>
        <w:rFonts w:ascii="Wingdings" w:hAnsi="Wingdings" w:cs="Wingdings" w:hint="default"/>
      </w:rPr>
    </w:lvl>
    <w:lvl w:ilvl="3" w:tplc="F57A0FFC">
      <w:start w:val="1"/>
      <w:numFmt w:val="bullet"/>
      <w:lvlText w:val=""/>
      <w:lvlJc w:val="left"/>
      <w:pPr>
        <w:ind w:left="3164" w:hanging="360"/>
      </w:pPr>
      <w:rPr>
        <w:rFonts w:ascii="Symbol" w:hAnsi="Symbol" w:cs="Symbol" w:hint="default"/>
      </w:rPr>
    </w:lvl>
    <w:lvl w:ilvl="4" w:tplc="9BA45AF4">
      <w:start w:val="1"/>
      <w:numFmt w:val="bullet"/>
      <w:lvlText w:val="o"/>
      <w:lvlJc w:val="left"/>
      <w:pPr>
        <w:ind w:left="3884" w:hanging="360"/>
      </w:pPr>
      <w:rPr>
        <w:rFonts w:ascii="Courier New" w:hAnsi="Courier New" w:cs="Courier New" w:hint="default"/>
      </w:rPr>
    </w:lvl>
    <w:lvl w:ilvl="5" w:tplc="D9680FBE">
      <w:start w:val="1"/>
      <w:numFmt w:val="bullet"/>
      <w:lvlText w:val=""/>
      <w:lvlJc w:val="left"/>
      <w:pPr>
        <w:ind w:left="4604" w:hanging="360"/>
      </w:pPr>
      <w:rPr>
        <w:rFonts w:ascii="Wingdings" w:hAnsi="Wingdings" w:cs="Wingdings" w:hint="default"/>
      </w:rPr>
    </w:lvl>
    <w:lvl w:ilvl="6" w:tplc="2C040FF8">
      <w:start w:val="1"/>
      <w:numFmt w:val="bullet"/>
      <w:lvlText w:val=""/>
      <w:lvlJc w:val="left"/>
      <w:pPr>
        <w:ind w:left="5324" w:hanging="360"/>
      </w:pPr>
      <w:rPr>
        <w:rFonts w:ascii="Symbol" w:hAnsi="Symbol" w:cs="Symbol" w:hint="default"/>
      </w:rPr>
    </w:lvl>
    <w:lvl w:ilvl="7" w:tplc="F6C45E72">
      <w:start w:val="1"/>
      <w:numFmt w:val="bullet"/>
      <w:lvlText w:val="o"/>
      <w:lvlJc w:val="left"/>
      <w:pPr>
        <w:ind w:left="6044" w:hanging="360"/>
      </w:pPr>
      <w:rPr>
        <w:rFonts w:ascii="Courier New" w:hAnsi="Courier New" w:cs="Courier New" w:hint="default"/>
      </w:rPr>
    </w:lvl>
    <w:lvl w:ilvl="8" w:tplc="BDEA60D6">
      <w:start w:val="1"/>
      <w:numFmt w:val="bullet"/>
      <w:lvlText w:val=""/>
      <w:lvlJc w:val="left"/>
      <w:pPr>
        <w:ind w:left="6764" w:hanging="360"/>
      </w:pPr>
      <w:rPr>
        <w:rFonts w:ascii="Wingdings" w:hAnsi="Wingdings" w:cs="Wingdings" w:hint="default"/>
      </w:rPr>
    </w:lvl>
  </w:abstractNum>
  <w:abstractNum w:abstractNumId="35" w15:restartNumberingAfterBreak="0">
    <w:nsid w:val="64531D4A"/>
    <w:multiLevelType w:val="hybridMultilevel"/>
    <w:tmpl w:val="CBD689F8"/>
    <w:lvl w:ilvl="0" w:tplc="93546F72">
      <w:start w:val="1"/>
      <w:numFmt w:val="bullet"/>
      <w:lvlText w:val=""/>
      <w:lvlJc w:val="left"/>
      <w:pPr>
        <w:ind w:left="720" w:hanging="360"/>
      </w:pPr>
      <w:rPr>
        <w:rFonts w:ascii="Wingdings" w:hAnsi="Wingdings" w:hint="default"/>
      </w:rPr>
    </w:lvl>
    <w:lvl w:ilvl="1" w:tplc="012C3C12">
      <w:start w:val="1"/>
      <w:numFmt w:val="bullet"/>
      <w:lvlText w:val="o"/>
      <w:lvlJc w:val="left"/>
      <w:pPr>
        <w:ind w:left="1440" w:hanging="360"/>
      </w:pPr>
      <w:rPr>
        <w:rFonts w:ascii="Courier New" w:hAnsi="Courier New" w:cs="Courier New" w:hint="default"/>
      </w:rPr>
    </w:lvl>
    <w:lvl w:ilvl="2" w:tplc="D9FC51C0">
      <w:start w:val="1"/>
      <w:numFmt w:val="bullet"/>
      <w:lvlText w:val=""/>
      <w:lvlJc w:val="left"/>
      <w:pPr>
        <w:ind w:left="2160" w:hanging="360"/>
      </w:pPr>
      <w:rPr>
        <w:rFonts w:ascii="Wingdings" w:hAnsi="Wingdings" w:hint="default"/>
      </w:rPr>
    </w:lvl>
    <w:lvl w:ilvl="3" w:tplc="81DA2C74">
      <w:start w:val="1"/>
      <w:numFmt w:val="bullet"/>
      <w:lvlText w:val=""/>
      <w:lvlJc w:val="left"/>
      <w:pPr>
        <w:ind w:left="2880" w:hanging="360"/>
      </w:pPr>
      <w:rPr>
        <w:rFonts w:ascii="Symbol" w:hAnsi="Symbol" w:hint="default"/>
      </w:rPr>
    </w:lvl>
    <w:lvl w:ilvl="4" w:tplc="DD1AB63C">
      <w:start w:val="1"/>
      <w:numFmt w:val="bullet"/>
      <w:lvlText w:val="o"/>
      <w:lvlJc w:val="left"/>
      <w:pPr>
        <w:ind w:left="3600" w:hanging="360"/>
      </w:pPr>
      <w:rPr>
        <w:rFonts w:ascii="Courier New" w:hAnsi="Courier New" w:cs="Courier New" w:hint="default"/>
      </w:rPr>
    </w:lvl>
    <w:lvl w:ilvl="5" w:tplc="96641EE6">
      <w:start w:val="1"/>
      <w:numFmt w:val="bullet"/>
      <w:lvlText w:val=""/>
      <w:lvlJc w:val="left"/>
      <w:pPr>
        <w:ind w:left="4320" w:hanging="360"/>
      </w:pPr>
      <w:rPr>
        <w:rFonts w:ascii="Wingdings" w:hAnsi="Wingdings" w:hint="default"/>
      </w:rPr>
    </w:lvl>
    <w:lvl w:ilvl="6" w:tplc="D31461A4">
      <w:start w:val="1"/>
      <w:numFmt w:val="bullet"/>
      <w:lvlText w:val=""/>
      <w:lvlJc w:val="left"/>
      <w:pPr>
        <w:ind w:left="5040" w:hanging="360"/>
      </w:pPr>
      <w:rPr>
        <w:rFonts w:ascii="Symbol" w:hAnsi="Symbol" w:hint="default"/>
      </w:rPr>
    </w:lvl>
    <w:lvl w:ilvl="7" w:tplc="6568AB20">
      <w:start w:val="1"/>
      <w:numFmt w:val="bullet"/>
      <w:lvlText w:val="o"/>
      <w:lvlJc w:val="left"/>
      <w:pPr>
        <w:ind w:left="5760" w:hanging="360"/>
      </w:pPr>
      <w:rPr>
        <w:rFonts w:ascii="Courier New" w:hAnsi="Courier New" w:cs="Courier New" w:hint="default"/>
      </w:rPr>
    </w:lvl>
    <w:lvl w:ilvl="8" w:tplc="6430E608">
      <w:start w:val="1"/>
      <w:numFmt w:val="bullet"/>
      <w:lvlText w:val=""/>
      <w:lvlJc w:val="left"/>
      <w:pPr>
        <w:ind w:left="6480" w:hanging="360"/>
      </w:pPr>
      <w:rPr>
        <w:rFonts w:ascii="Wingdings" w:hAnsi="Wingdings" w:hint="default"/>
      </w:rPr>
    </w:lvl>
  </w:abstractNum>
  <w:abstractNum w:abstractNumId="36" w15:restartNumberingAfterBreak="0">
    <w:nsid w:val="6AA464A0"/>
    <w:multiLevelType w:val="hybridMultilevel"/>
    <w:tmpl w:val="5B0899B8"/>
    <w:lvl w:ilvl="0" w:tplc="C2EEAAD4">
      <w:start w:val="1"/>
      <w:numFmt w:val="bullet"/>
      <w:lvlText w:val="-"/>
      <w:lvlJc w:val="left"/>
      <w:pPr>
        <w:ind w:left="720" w:hanging="360"/>
      </w:pPr>
      <w:rPr>
        <w:rFonts w:ascii="Arial" w:eastAsia="Calibri" w:hAnsi="Arial" w:cs="Arial" w:hint="default"/>
      </w:rPr>
    </w:lvl>
    <w:lvl w:ilvl="1" w:tplc="10DE95C4">
      <w:start w:val="1"/>
      <w:numFmt w:val="bullet"/>
      <w:lvlText w:val="o"/>
      <w:lvlJc w:val="left"/>
      <w:pPr>
        <w:ind w:left="1440" w:hanging="360"/>
      </w:pPr>
      <w:rPr>
        <w:rFonts w:ascii="Courier New" w:hAnsi="Courier New" w:cs="Courier New" w:hint="default"/>
      </w:rPr>
    </w:lvl>
    <w:lvl w:ilvl="2" w:tplc="29CCF0EC">
      <w:start w:val="1"/>
      <w:numFmt w:val="bullet"/>
      <w:lvlText w:val=""/>
      <w:lvlJc w:val="left"/>
      <w:pPr>
        <w:ind w:left="2160" w:hanging="360"/>
      </w:pPr>
      <w:rPr>
        <w:rFonts w:ascii="Wingdings" w:hAnsi="Wingdings" w:hint="default"/>
      </w:rPr>
    </w:lvl>
    <w:lvl w:ilvl="3" w:tplc="4650F5A4">
      <w:start w:val="1"/>
      <w:numFmt w:val="bullet"/>
      <w:lvlText w:val=""/>
      <w:lvlJc w:val="left"/>
      <w:pPr>
        <w:ind w:left="2880" w:hanging="360"/>
      </w:pPr>
      <w:rPr>
        <w:rFonts w:ascii="Symbol" w:hAnsi="Symbol" w:hint="default"/>
      </w:rPr>
    </w:lvl>
    <w:lvl w:ilvl="4" w:tplc="4692C94C">
      <w:start w:val="1"/>
      <w:numFmt w:val="bullet"/>
      <w:lvlText w:val="o"/>
      <w:lvlJc w:val="left"/>
      <w:pPr>
        <w:ind w:left="3600" w:hanging="360"/>
      </w:pPr>
      <w:rPr>
        <w:rFonts w:ascii="Courier New" w:hAnsi="Courier New" w:cs="Courier New" w:hint="default"/>
      </w:rPr>
    </w:lvl>
    <w:lvl w:ilvl="5" w:tplc="F4B2DACC">
      <w:start w:val="1"/>
      <w:numFmt w:val="bullet"/>
      <w:lvlText w:val=""/>
      <w:lvlJc w:val="left"/>
      <w:pPr>
        <w:ind w:left="4320" w:hanging="360"/>
      </w:pPr>
      <w:rPr>
        <w:rFonts w:ascii="Wingdings" w:hAnsi="Wingdings" w:hint="default"/>
      </w:rPr>
    </w:lvl>
    <w:lvl w:ilvl="6" w:tplc="4A3A0348">
      <w:start w:val="1"/>
      <w:numFmt w:val="bullet"/>
      <w:lvlText w:val=""/>
      <w:lvlJc w:val="left"/>
      <w:pPr>
        <w:ind w:left="5040" w:hanging="360"/>
      </w:pPr>
      <w:rPr>
        <w:rFonts w:ascii="Symbol" w:hAnsi="Symbol" w:hint="default"/>
      </w:rPr>
    </w:lvl>
    <w:lvl w:ilvl="7" w:tplc="5D3656DA">
      <w:start w:val="1"/>
      <w:numFmt w:val="bullet"/>
      <w:lvlText w:val="o"/>
      <w:lvlJc w:val="left"/>
      <w:pPr>
        <w:ind w:left="5760" w:hanging="360"/>
      </w:pPr>
      <w:rPr>
        <w:rFonts w:ascii="Courier New" w:hAnsi="Courier New" w:cs="Courier New" w:hint="default"/>
      </w:rPr>
    </w:lvl>
    <w:lvl w:ilvl="8" w:tplc="6AB638F6">
      <w:start w:val="1"/>
      <w:numFmt w:val="bullet"/>
      <w:lvlText w:val=""/>
      <w:lvlJc w:val="left"/>
      <w:pPr>
        <w:ind w:left="6480" w:hanging="360"/>
      </w:pPr>
      <w:rPr>
        <w:rFonts w:ascii="Wingdings" w:hAnsi="Wingdings" w:hint="default"/>
      </w:rPr>
    </w:lvl>
  </w:abstractNum>
  <w:abstractNum w:abstractNumId="37" w15:restartNumberingAfterBreak="0">
    <w:nsid w:val="6D826C03"/>
    <w:multiLevelType w:val="hybridMultilevel"/>
    <w:tmpl w:val="00D8C990"/>
    <w:lvl w:ilvl="0" w:tplc="41BAE1DA">
      <w:start w:val="2"/>
      <w:numFmt w:val="bullet"/>
      <w:lvlText w:val="-"/>
      <w:lvlJc w:val="left"/>
      <w:pPr>
        <w:ind w:left="360" w:hanging="360"/>
      </w:pPr>
      <w:rPr>
        <w:rFonts w:ascii="Arial" w:eastAsia="Arial" w:hAnsi="Arial" w:cs="Arial" w:hint="default"/>
      </w:rPr>
    </w:lvl>
    <w:lvl w:ilvl="1" w:tplc="0E2285EC">
      <w:start w:val="1"/>
      <w:numFmt w:val="bullet"/>
      <w:lvlText w:val="o"/>
      <w:lvlJc w:val="left"/>
      <w:pPr>
        <w:ind w:left="1080" w:hanging="360"/>
      </w:pPr>
      <w:rPr>
        <w:rFonts w:ascii="Courier New" w:hAnsi="Courier New" w:cs="Courier New" w:hint="default"/>
      </w:rPr>
    </w:lvl>
    <w:lvl w:ilvl="2" w:tplc="3092D37C">
      <w:start w:val="1"/>
      <w:numFmt w:val="bullet"/>
      <w:lvlText w:val=""/>
      <w:lvlJc w:val="left"/>
      <w:pPr>
        <w:ind w:left="1800" w:hanging="360"/>
      </w:pPr>
      <w:rPr>
        <w:rFonts w:ascii="Wingdings" w:hAnsi="Wingdings" w:hint="default"/>
      </w:rPr>
    </w:lvl>
    <w:lvl w:ilvl="3" w:tplc="BCB2A292">
      <w:start w:val="1"/>
      <w:numFmt w:val="bullet"/>
      <w:lvlText w:val=""/>
      <w:lvlJc w:val="left"/>
      <w:pPr>
        <w:ind w:left="2520" w:hanging="360"/>
      </w:pPr>
      <w:rPr>
        <w:rFonts w:ascii="Symbol" w:hAnsi="Symbol" w:hint="default"/>
      </w:rPr>
    </w:lvl>
    <w:lvl w:ilvl="4" w:tplc="4C141588">
      <w:start w:val="1"/>
      <w:numFmt w:val="bullet"/>
      <w:lvlText w:val="o"/>
      <w:lvlJc w:val="left"/>
      <w:pPr>
        <w:ind w:left="3240" w:hanging="360"/>
      </w:pPr>
      <w:rPr>
        <w:rFonts w:ascii="Courier New" w:hAnsi="Courier New" w:cs="Courier New" w:hint="default"/>
      </w:rPr>
    </w:lvl>
    <w:lvl w:ilvl="5" w:tplc="7B2A9468">
      <w:start w:val="1"/>
      <w:numFmt w:val="bullet"/>
      <w:lvlText w:val=""/>
      <w:lvlJc w:val="left"/>
      <w:pPr>
        <w:ind w:left="3960" w:hanging="360"/>
      </w:pPr>
      <w:rPr>
        <w:rFonts w:ascii="Wingdings" w:hAnsi="Wingdings" w:hint="default"/>
      </w:rPr>
    </w:lvl>
    <w:lvl w:ilvl="6" w:tplc="F33CF068">
      <w:start w:val="1"/>
      <w:numFmt w:val="bullet"/>
      <w:lvlText w:val=""/>
      <w:lvlJc w:val="left"/>
      <w:pPr>
        <w:ind w:left="4680" w:hanging="360"/>
      </w:pPr>
      <w:rPr>
        <w:rFonts w:ascii="Symbol" w:hAnsi="Symbol" w:hint="default"/>
      </w:rPr>
    </w:lvl>
    <w:lvl w:ilvl="7" w:tplc="645ECBC0">
      <w:start w:val="1"/>
      <w:numFmt w:val="bullet"/>
      <w:lvlText w:val="o"/>
      <w:lvlJc w:val="left"/>
      <w:pPr>
        <w:ind w:left="5400" w:hanging="360"/>
      </w:pPr>
      <w:rPr>
        <w:rFonts w:ascii="Courier New" w:hAnsi="Courier New" w:cs="Courier New" w:hint="default"/>
      </w:rPr>
    </w:lvl>
    <w:lvl w:ilvl="8" w:tplc="3B36DA20">
      <w:start w:val="1"/>
      <w:numFmt w:val="bullet"/>
      <w:lvlText w:val=""/>
      <w:lvlJc w:val="left"/>
      <w:pPr>
        <w:ind w:left="6120" w:hanging="360"/>
      </w:pPr>
      <w:rPr>
        <w:rFonts w:ascii="Wingdings" w:hAnsi="Wingdings" w:hint="default"/>
      </w:rPr>
    </w:lvl>
  </w:abstractNum>
  <w:abstractNum w:abstractNumId="38" w15:restartNumberingAfterBreak="0">
    <w:nsid w:val="71521BD6"/>
    <w:multiLevelType w:val="hybridMultilevel"/>
    <w:tmpl w:val="3C423DBC"/>
    <w:lvl w:ilvl="0" w:tplc="CFD4B6BE">
      <w:start w:val="1"/>
      <w:numFmt w:val="bullet"/>
      <w:lvlText w:val=""/>
      <w:lvlJc w:val="left"/>
      <w:pPr>
        <w:ind w:left="1068" w:hanging="360"/>
      </w:pPr>
      <w:rPr>
        <w:rFonts w:ascii="Wingdings" w:hAnsi="Wingdings" w:hint="default"/>
      </w:rPr>
    </w:lvl>
    <w:lvl w:ilvl="1" w:tplc="1D663FD8">
      <w:start w:val="1"/>
      <w:numFmt w:val="bullet"/>
      <w:lvlText w:val="o"/>
      <w:lvlJc w:val="left"/>
      <w:pPr>
        <w:ind w:left="1788" w:hanging="360"/>
      </w:pPr>
      <w:rPr>
        <w:rFonts w:ascii="Courier New" w:hAnsi="Courier New" w:cs="Courier New" w:hint="default"/>
      </w:rPr>
    </w:lvl>
    <w:lvl w:ilvl="2" w:tplc="C4EABC92">
      <w:start w:val="1"/>
      <w:numFmt w:val="bullet"/>
      <w:lvlText w:val=""/>
      <w:lvlJc w:val="left"/>
      <w:pPr>
        <w:ind w:left="2508" w:hanging="360"/>
      </w:pPr>
      <w:rPr>
        <w:rFonts w:ascii="Wingdings" w:hAnsi="Wingdings" w:hint="default"/>
      </w:rPr>
    </w:lvl>
    <w:lvl w:ilvl="3" w:tplc="9F7CC8E0">
      <w:start w:val="1"/>
      <w:numFmt w:val="bullet"/>
      <w:lvlText w:val=""/>
      <w:lvlJc w:val="left"/>
      <w:pPr>
        <w:ind w:left="3228" w:hanging="360"/>
      </w:pPr>
      <w:rPr>
        <w:rFonts w:ascii="Symbol" w:hAnsi="Symbol" w:hint="default"/>
      </w:rPr>
    </w:lvl>
    <w:lvl w:ilvl="4" w:tplc="DF02DFBC">
      <w:start w:val="1"/>
      <w:numFmt w:val="bullet"/>
      <w:lvlText w:val="o"/>
      <w:lvlJc w:val="left"/>
      <w:pPr>
        <w:ind w:left="3948" w:hanging="360"/>
      </w:pPr>
      <w:rPr>
        <w:rFonts w:ascii="Courier New" w:hAnsi="Courier New" w:cs="Courier New" w:hint="default"/>
      </w:rPr>
    </w:lvl>
    <w:lvl w:ilvl="5" w:tplc="EE087194">
      <w:start w:val="1"/>
      <w:numFmt w:val="bullet"/>
      <w:lvlText w:val=""/>
      <w:lvlJc w:val="left"/>
      <w:pPr>
        <w:ind w:left="4668" w:hanging="360"/>
      </w:pPr>
      <w:rPr>
        <w:rFonts w:ascii="Wingdings" w:hAnsi="Wingdings" w:hint="default"/>
      </w:rPr>
    </w:lvl>
    <w:lvl w:ilvl="6" w:tplc="DB061114">
      <w:start w:val="1"/>
      <w:numFmt w:val="bullet"/>
      <w:lvlText w:val=""/>
      <w:lvlJc w:val="left"/>
      <w:pPr>
        <w:ind w:left="5388" w:hanging="360"/>
      </w:pPr>
      <w:rPr>
        <w:rFonts w:ascii="Symbol" w:hAnsi="Symbol" w:hint="default"/>
      </w:rPr>
    </w:lvl>
    <w:lvl w:ilvl="7" w:tplc="889C3158">
      <w:start w:val="1"/>
      <w:numFmt w:val="bullet"/>
      <w:lvlText w:val="o"/>
      <w:lvlJc w:val="left"/>
      <w:pPr>
        <w:ind w:left="6108" w:hanging="360"/>
      </w:pPr>
      <w:rPr>
        <w:rFonts w:ascii="Courier New" w:hAnsi="Courier New" w:cs="Courier New" w:hint="default"/>
      </w:rPr>
    </w:lvl>
    <w:lvl w:ilvl="8" w:tplc="4492160C">
      <w:start w:val="1"/>
      <w:numFmt w:val="bullet"/>
      <w:lvlText w:val=""/>
      <w:lvlJc w:val="left"/>
      <w:pPr>
        <w:ind w:left="6828" w:hanging="360"/>
      </w:pPr>
      <w:rPr>
        <w:rFonts w:ascii="Wingdings" w:hAnsi="Wingdings" w:hint="default"/>
      </w:rPr>
    </w:lvl>
  </w:abstractNum>
  <w:abstractNum w:abstractNumId="39" w15:restartNumberingAfterBreak="0">
    <w:nsid w:val="739B4B62"/>
    <w:multiLevelType w:val="hybridMultilevel"/>
    <w:tmpl w:val="54C6BB16"/>
    <w:lvl w:ilvl="0" w:tplc="B2F84B04">
      <w:start w:val="2"/>
      <w:numFmt w:val="bullet"/>
      <w:lvlText w:val="-"/>
      <w:lvlJc w:val="left"/>
      <w:pPr>
        <w:ind w:left="360" w:hanging="360"/>
      </w:pPr>
      <w:rPr>
        <w:rFonts w:ascii="Arial" w:eastAsia="Arial" w:hAnsi="Arial" w:cs="Arial" w:hint="default"/>
      </w:rPr>
    </w:lvl>
    <w:lvl w:ilvl="1" w:tplc="26807508">
      <w:start w:val="1"/>
      <w:numFmt w:val="bullet"/>
      <w:lvlText w:val="o"/>
      <w:lvlJc w:val="left"/>
      <w:pPr>
        <w:ind w:left="1080" w:hanging="360"/>
      </w:pPr>
      <w:rPr>
        <w:rFonts w:ascii="Courier New" w:hAnsi="Courier New" w:cs="Courier New" w:hint="default"/>
      </w:rPr>
    </w:lvl>
    <w:lvl w:ilvl="2" w:tplc="58B0E32C">
      <w:start w:val="4"/>
      <w:numFmt w:val="bullet"/>
      <w:lvlText w:val="-"/>
      <w:lvlJc w:val="left"/>
      <w:pPr>
        <w:ind w:left="1800" w:hanging="360"/>
      </w:pPr>
      <w:rPr>
        <w:rFonts w:ascii="Calibri" w:eastAsia="Calibri" w:hAnsi="Calibri" w:cs="Calibri" w:hint="default"/>
      </w:rPr>
    </w:lvl>
    <w:lvl w:ilvl="3" w:tplc="CD06F5DA">
      <w:start w:val="1"/>
      <w:numFmt w:val="bullet"/>
      <w:lvlText w:val=""/>
      <w:lvlJc w:val="left"/>
      <w:pPr>
        <w:ind w:left="2520" w:hanging="360"/>
      </w:pPr>
      <w:rPr>
        <w:rFonts w:ascii="Symbol" w:hAnsi="Symbol" w:hint="default"/>
      </w:rPr>
    </w:lvl>
    <w:lvl w:ilvl="4" w:tplc="386295C8">
      <w:start w:val="1"/>
      <w:numFmt w:val="bullet"/>
      <w:lvlText w:val="o"/>
      <w:lvlJc w:val="left"/>
      <w:pPr>
        <w:ind w:left="3240" w:hanging="360"/>
      </w:pPr>
      <w:rPr>
        <w:rFonts w:ascii="Courier New" w:hAnsi="Courier New" w:cs="Courier New" w:hint="default"/>
      </w:rPr>
    </w:lvl>
    <w:lvl w:ilvl="5" w:tplc="9D985252">
      <w:start w:val="1"/>
      <w:numFmt w:val="bullet"/>
      <w:lvlText w:val=""/>
      <w:lvlJc w:val="left"/>
      <w:pPr>
        <w:ind w:left="3960" w:hanging="360"/>
      </w:pPr>
      <w:rPr>
        <w:rFonts w:ascii="Wingdings" w:hAnsi="Wingdings" w:hint="default"/>
      </w:rPr>
    </w:lvl>
    <w:lvl w:ilvl="6" w:tplc="6B66B494">
      <w:start w:val="1"/>
      <w:numFmt w:val="bullet"/>
      <w:lvlText w:val=""/>
      <w:lvlJc w:val="left"/>
      <w:pPr>
        <w:ind w:left="4680" w:hanging="360"/>
      </w:pPr>
      <w:rPr>
        <w:rFonts w:ascii="Symbol" w:hAnsi="Symbol" w:hint="default"/>
      </w:rPr>
    </w:lvl>
    <w:lvl w:ilvl="7" w:tplc="27BE2686">
      <w:start w:val="1"/>
      <w:numFmt w:val="bullet"/>
      <w:lvlText w:val="o"/>
      <w:lvlJc w:val="left"/>
      <w:pPr>
        <w:ind w:left="5400" w:hanging="360"/>
      </w:pPr>
      <w:rPr>
        <w:rFonts w:ascii="Courier New" w:hAnsi="Courier New" w:cs="Courier New" w:hint="default"/>
      </w:rPr>
    </w:lvl>
    <w:lvl w:ilvl="8" w:tplc="472CB0F2">
      <w:start w:val="1"/>
      <w:numFmt w:val="bullet"/>
      <w:lvlText w:val=""/>
      <w:lvlJc w:val="left"/>
      <w:pPr>
        <w:ind w:left="6120" w:hanging="360"/>
      </w:pPr>
      <w:rPr>
        <w:rFonts w:ascii="Wingdings" w:hAnsi="Wingdings" w:hint="default"/>
      </w:rPr>
    </w:lvl>
  </w:abstractNum>
  <w:abstractNum w:abstractNumId="40" w15:restartNumberingAfterBreak="0">
    <w:nsid w:val="78E65350"/>
    <w:multiLevelType w:val="hybridMultilevel"/>
    <w:tmpl w:val="E48A2892"/>
    <w:lvl w:ilvl="0" w:tplc="D4ECF338">
      <w:start w:val="1"/>
      <w:numFmt w:val="decimal"/>
      <w:lvlText w:val="%1."/>
      <w:lvlJc w:val="left"/>
      <w:pPr>
        <w:ind w:left="720" w:hanging="360"/>
      </w:pPr>
      <w:rPr>
        <w:rFonts w:hint="default"/>
      </w:rPr>
    </w:lvl>
    <w:lvl w:ilvl="1" w:tplc="6BF064E8">
      <w:start w:val="1"/>
      <w:numFmt w:val="lowerLetter"/>
      <w:lvlText w:val="%2."/>
      <w:lvlJc w:val="left"/>
      <w:pPr>
        <w:ind w:left="1440" w:hanging="360"/>
      </w:pPr>
    </w:lvl>
    <w:lvl w:ilvl="2" w:tplc="804C552C">
      <w:start w:val="1"/>
      <w:numFmt w:val="lowerRoman"/>
      <w:lvlText w:val="%3."/>
      <w:lvlJc w:val="right"/>
      <w:pPr>
        <w:ind w:left="2160" w:hanging="180"/>
      </w:pPr>
    </w:lvl>
    <w:lvl w:ilvl="3" w:tplc="E9DA0BD2">
      <w:start w:val="1"/>
      <w:numFmt w:val="decimal"/>
      <w:lvlText w:val="%4."/>
      <w:lvlJc w:val="left"/>
      <w:pPr>
        <w:ind w:left="2880" w:hanging="360"/>
      </w:pPr>
    </w:lvl>
    <w:lvl w:ilvl="4" w:tplc="C4347744">
      <w:start w:val="1"/>
      <w:numFmt w:val="lowerLetter"/>
      <w:lvlText w:val="%5."/>
      <w:lvlJc w:val="left"/>
      <w:pPr>
        <w:ind w:left="3600" w:hanging="360"/>
      </w:pPr>
    </w:lvl>
    <w:lvl w:ilvl="5" w:tplc="123E24BA">
      <w:start w:val="1"/>
      <w:numFmt w:val="lowerRoman"/>
      <w:lvlText w:val="%6."/>
      <w:lvlJc w:val="right"/>
      <w:pPr>
        <w:ind w:left="4320" w:hanging="180"/>
      </w:pPr>
    </w:lvl>
    <w:lvl w:ilvl="6" w:tplc="501CB764">
      <w:start w:val="1"/>
      <w:numFmt w:val="decimal"/>
      <w:lvlText w:val="%7."/>
      <w:lvlJc w:val="left"/>
      <w:pPr>
        <w:ind w:left="5040" w:hanging="360"/>
      </w:pPr>
    </w:lvl>
    <w:lvl w:ilvl="7" w:tplc="FDAA2810">
      <w:start w:val="1"/>
      <w:numFmt w:val="lowerLetter"/>
      <w:lvlText w:val="%8."/>
      <w:lvlJc w:val="left"/>
      <w:pPr>
        <w:ind w:left="5760" w:hanging="360"/>
      </w:pPr>
    </w:lvl>
    <w:lvl w:ilvl="8" w:tplc="6A744CAE">
      <w:start w:val="1"/>
      <w:numFmt w:val="lowerRoman"/>
      <w:lvlText w:val="%9."/>
      <w:lvlJc w:val="right"/>
      <w:pPr>
        <w:ind w:left="6480" w:hanging="180"/>
      </w:pPr>
    </w:lvl>
  </w:abstractNum>
  <w:abstractNum w:abstractNumId="41" w15:restartNumberingAfterBreak="0">
    <w:nsid w:val="7F2A3282"/>
    <w:multiLevelType w:val="hybridMultilevel"/>
    <w:tmpl w:val="BD167BEA"/>
    <w:lvl w:ilvl="0" w:tplc="322E687A">
      <w:start w:val="1"/>
      <w:numFmt w:val="decimal"/>
      <w:lvlText w:val="%1."/>
      <w:lvlJc w:val="left"/>
      <w:pPr>
        <w:ind w:left="360" w:hanging="360"/>
      </w:pPr>
    </w:lvl>
    <w:lvl w:ilvl="1" w:tplc="B07ADC62">
      <w:start w:val="1"/>
      <w:numFmt w:val="lowerLetter"/>
      <w:lvlText w:val="%2."/>
      <w:lvlJc w:val="left"/>
      <w:pPr>
        <w:ind w:left="1080" w:hanging="360"/>
      </w:pPr>
    </w:lvl>
    <w:lvl w:ilvl="2" w:tplc="31CE3D60">
      <w:start w:val="1"/>
      <w:numFmt w:val="lowerRoman"/>
      <w:lvlText w:val="%3."/>
      <w:lvlJc w:val="right"/>
      <w:pPr>
        <w:ind w:left="1800" w:hanging="180"/>
      </w:pPr>
    </w:lvl>
    <w:lvl w:ilvl="3" w:tplc="DBE227FC">
      <w:start w:val="1"/>
      <w:numFmt w:val="decimal"/>
      <w:lvlText w:val="%4."/>
      <w:lvlJc w:val="left"/>
      <w:pPr>
        <w:ind w:left="2520" w:hanging="360"/>
      </w:pPr>
    </w:lvl>
    <w:lvl w:ilvl="4" w:tplc="52B44ADC">
      <w:start w:val="1"/>
      <w:numFmt w:val="lowerLetter"/>
      <w:lvlText w:val="%5."/>
      <w:lvlJc w:val="left"/>
      <w:pPr>
        <w:ind w:left="3240" w:hanging="360"/>
      </w:pPr>
    </w:lvl>
    <w:lvl w:ilvl="5" w:tplc="5FCEF422">
      <w:start w:val="1"/>
      <w:numFmt w:val="lowerRoman"/>
      <w:lvlText w:val="%6."/>
      <w:lvlJc w:val="right"/>
      <w:pPr>
        <w:ind w:left="3960" w:hanging="180"/>
      </w:pPr>
    </w:lvl>
    <w:lvl w:ilvl="6" w:tplc="5FBE8354">
      <w:start w:val="1"/>
      <w:numFmt w:val="decimal"/>
      <w:lvlText w:val="%7."/>
      <w:lvlJc w:val="left"/>
      <w:pPr>
        <w:ind w:left="4680" w:hanging="360"/>
      </w:pPr>
    </w:lvl>
    <w:lvl w:ilvl="7" w:tplc="CA4093C0">
      <w:start w:val="1"/>
      <w:numFmt w:val="lowerLetter"/>
      <w:lvlText w:val="%8."/>
      <w:lvlJc w:val="left"/>
      <w:pPr>
        <w:ind w:left="5400" w:hanging="360"/>
      </w:pPr>
    </w:lvl>
    <w:lvl w:ilvl="8" w:tplc="8F423AF6">
      <w:start w:val="1"/>
      <w:numFmt w:val="lowerRoman"/>
      <w:lvlText w:val="%9."/>
      <w:lvlJc w:val="right"/>
      <w:pPr>
        <w:ind w:left="6120" w:hanging="180"/>
      </w:pPr>
    </w:lvl>
  </w:abstractNum>
  <w:num w:numId="1">
    <w:abstractNumId w:val="29"/>
  </w:num>
  <w:num w:numId="2">
    <w:abstractNumId w:val="10"/>
  </w:num>
  <w:num w:numId="3">
    <w:abstractNumId w:val="23"/>
  </w:num>
  <w:num w:numId="4">
    <w:abstractNumId w:val="19"/>
  </w:num>
  <w:num w:numId="5">
    <w:abstractNumId w:val="1"/>
  </w:num>
  <w:num w:numId="6">
    <w:abstractNumId w:val="3"/>
  </w:num>
  <w:num w:numId="7">
    <w:abstractNumId w:val="6"/>
  </w:num>
  <w:num w:numId="8">
    <w:abstractNumId w:val="25"/>
  </w:num>
  <w:num w:numId="9">
    <w:abstractNumId w:val="16"/>
  </w:num>
  <w:num w:numId="10">
    <w:abstractNumId w:val="13"/>
  </w:num>
  <w:num w:numId="11">
    <w:abstractNumId w:val="5"/>
  </w:num>
  <w:num w:numId="12">
    <w:abstractNumId w:val="7"/>
  </w:num>
  <w:num w:numId="13">
    <w:abstractNumId w:val="38"/>
  </w:num>
  <w:num w:numId="14">
    <w:abstractNumId w:val="21"/>
  </w:num>
  <w:num w:numId="15">
    <w:abstractNumId w:val="11"/>
  </w:num>
  <w:num w:numId="16">
    <w:abstractNumId w:val="18"/>
  </w:num>
  <w:num w:numId="17">
    <w:abstractNumId w:val="24"/>
  </w:num>
  <w:num w:numId="18">
    <w:abstractNumId w:val="37"/>
  </w:num>
  <w:num w:numId="19">
    <w:abstractNumId w:val="4"/>
  </w:num>
  <w:num w:numId="20">
    <w:abstractNumId w:val="28"/>
  </w:num>
  <w:num w:numId="21">
    <w:abstractNumId w:val="15"/>
  </w:num>
  <w:num w:numId="22">
    <w:abstractNumId w:val="12"/>
  </w:num>
  <w:num w:numId="23">
    <w:abstractNumId w:val="34"/>
  </w:num>
  <w:num w:numId="24">
    <w:abstractNumId w:val="41"/>
  </w:num>
  <w:num w:numId="25">
    <w:abstractNumId w:val="32"/>
  </w:num>
  <w:num w:numId="26">
    <w:abstractNumId w:val="26"/>
  </w:num>
  <w:num w:numId="27">
    <w:abstractNumId w:val="40"/>
  </w:num>
  <w:num w:numId="28">
    <w:abstractNumId w:val="9"/>
  </w:num>
  <w:num w:numId="29">
    <w:abstractNumId w:val="27"/>
  </w:num>
  <w:num w:numId="30">
    <w:abstractNumId w:val="8"/>
  </w:num>
  <w:num w:numId="31">
    <w:abstractNumId w:val="17"/>
  </w:num>
  <w:num w:numId="32">
    <w:abstractNumId w:val="2"/>
  </w:num>
  <w:num w:numId="33">
    <w:abstractNumId w:val="35"/>
  </w:num>
  <w:num w:numId="34">
    <w:abstractNumId w:val="22"/>
  </w:num>
  <w:num w:numId="35">
    <w:abstractNumId w:val="0"/>
  </w:num>
  <w:num w:numId="36">
    <w:abstractNumId w:val="14"/>
  </w:num>
  <w:num w:numId="37">
    <w:abstractNumId w:val="36"/>
  </w:num>
  <w:num w:numId="38">
    <w:abstractNumId w:val="20"/>
  </w:num>
  <w:num w:numId="39">
    <w:abstractNumId w:val="39"/>
  </w:num>
  <w:num w:numId="40">
    <w:abstractNumId w:val="33"/>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C5"/>
    <w:rsid w:val="002600C5"/>
    <w:rsid w:val="004D5F1F"/>
    <w:rsid w:val="00A765EE"/>
    <w:rsid w:val="00D330FA"/>
    <w:rsid w:val="00D76D53"/>
    <w:rsid w:val="00E317E1"/>
    <w:rsid w:val="00FC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3F7F0-40FC-4DBD-BB00-3EFBA08E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ev">
    <w:name w:val="Strong"/>
    <w:basedOn w:val="Policepardfaut"/>
    <w:uiPriority w:val="22"/>
    <w:qFormat/>
    <w:rPr>
      <w:b/>
      <w:bCs/>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Marianne Light" w:hAnsi="Marianne Light" w:cs="Marianne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8958</Words>
  <Characters>49275</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58117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PICHOT</dc:creator>
  <cp:keywords/>
  <dc:description/>
  <cp:lastModifiedBy>ROUSSEAU Frederique</cp:lastModifiedBy>
  <cp:revision>5</cp:revision>
  <dcterms:created xsi:type="dcterms:W3CDTF">2025-03-17T09:13:00Z</dcterms:created>
  <dcterms:modified xsi:type="dcterms:W3CDTF">2025-03-17T14:53:00Z</dcterms:modified>
</cp:coreProperties>
</file>