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A05B" w14:textId="77777777" w:rsidR="000158E6" w:rsidRDefault="00335DF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Rénovation du BTSA ACS’AGRI</w:t>
      </w:r>
    </w:p>
    <w:p w14:paraId="6EB982BF" w14:textId="77777777" w:rsidR="000158E6" w:rsidRDefault="000158E6"/>
    <w:p w14:paraId="5DD9C25C" w14:textId="77777777" w:rsidR="000158E6" w:rsidRDefault="00335D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Travaux préparatoires de l’atelier thématique n°4 </w:t>
      </w:r>
    </w:p>
    <w:p w14:paraId="06022FB2" w14:textId="77777777" w:rsidR="000158E6" w:rsidRDefault="000158E6">
      <w:pPr>
        <w:rPr>
          <w:b/>
          <w:sz w:val="24"/>
          <w:szCs w:val="24"/>
        </w:rPr>
      </w:pPr>
    </w:p>
    <w:p w14:paraId="1CEC8533" w14:textId="77777777" w:rsidR="000158E6" w:rsidRDefault="00335DFD">
      <w:pPr>
        <w:spacing w:before="200" w:line="21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Proposez une </w:t>
      </w:r>
      <w:r>
        <w:rPr>
          <w:b/>
          <w:sz w:val="26"/>
          <w:szCs w:val="26"/>
        </w:rPr>
        <w:t xml:space="preserve">situation professionnelle existante dans votre territoire, dans laquelle est en cours un accompagnement à la réflexion stratégique d’une ou plusieurs entreprises agricoles. Cette situation doit vous paraître adaptée pour servir de support à l’enseignement du M8.  </w:t>
      </w:r>
    </w:p>
    <w:p w14:paraId="38BEBE95" w14:textId="77777777" w:rsidR="000158E6" w:rsidRDefault="00335DFD">
      <w:pPr>
        <w:spacing w:before="200" w:line="21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Ce processus d’accompagnement peut mobiliser des acteurs divers : chambre d’agriculture, association, collectivité territoriale, coopérative, autre acteur économique etc.</w:t>
      </w:r>
    </w:p>
    <w:p w14:paraId="08A237CB" w14:textId="77777777" w:rsidR="000158E6" w:rsidRDefault="000158E6">
      <w:pPr>
        <w:spacing w:before="200" w:line="216" w:lineRule="auto"/>
        <w:rPr>
          <w:sz w:val="26"/>
          <w:szCs w:val="26"/>
        </w:rPr>
      </w:pPr>
    </w:p>
    <w:p w14:paraId="52431C2B" w14:textId="77777777" w:rsidR="000158E6" w:rsidRDefault="00335DFD">
      <w:pPr>
        <w:spacing w:before="200"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Laissez-vous guider par les rubriques du tableau qui vous permettront d’identifier et de caractériser la situation professionnelle d’accompagnement que vous proposez. </w:t>
      </w:r>
    </w:p>
    <w:p w14:paraId="739C8B03" w14:textId="77777777" w:rsidR="000158E6" w:rsidRDefault="00335DFD" w:rsidP="00B26621">
      <w:pPr>
        <w:spacing w:before="200" w:line="216" w:lineRule="auto"/>
        <w:rPr>
          <w:strike/>
          <w:sz w:val="26"/>
          <w:szCs w:val="26"/>
        </w:rPr>
      </w:pPr>
      <w:r>
        <w:rPr>
          <w:sz w:val="26"/>
          <w:szCs w:val="26"/>
        </w:rPr>
        <w:t xml:space="preserve">Les éléments en italique visent à vous aider à préciser votre réponse, sans avoir de caractère exhaustif. </w:t>
      </w:r>
    </w:p>
    <w:p w14:paraId="578DF9C9" w14:textId="77777777" w:rsidR="00B26621" w:rsidRDefault="00B26621" w:rsidP="00B26621">
      <w:pPr>
        <w:spacing w:before="200" w:line="216" w:lineRule="auto"/>
        <w:rPr>
          <w:sz w:val="26"/>
          <w:szCs w:val="26"/>
        </w:rPr>
      </w:pPr>
    </w:p>
    <w:tbl>
      <w:tblPr>
        <w:tblStyle w:val="a0"/>
        <w:tblW w:w="1777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5"/>
        <w:gridCol w:w="14110"/>
      </w:tblGrid>
      <w:tr w:rsidR="000158E6" w14:paraId="0ECE263C" w14:textId="77777777">
        <w:trPr>
          <w:trHeight w:val="2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6C0F" w14:textId="77777777" w:rsidR="000158E6" w:rsidRDefault="00335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Votre situation d’accompagnement </w:t>
            </w:r>
          </w:p>
          <w:p w14:paraId="30A265B3" w14:textId="77777777" w:rsidR="000158E6" w:rsidRDefault="0001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61244D61" w14:textId="77777777" w:rsidR="000158E6" w:rsidRDefault="00335DF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Proposer un titre</w:t>
            </w:r>
            <w:r>
              <w:rPr>
                <w:i/>
                <w:sz w:val="20"/>
                <w:szCs w:val="20"/>
              </w:rPr>
              <w:t xml:space="preserve"> qui caractérise de manière synthétique l'accompagnement à la réflexion stratégique que vous avez choisi.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7BC6" w14:textId="77777777" w:rsidR="000158E6" w:rsidRDefault="000158E6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158E6" w14:paraId="1B2570F3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9455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Caractérisation des éléments de contexte</w:t>
            </w:r>
            <w:r>
              <w:rPr>
                <w:b/>
                <w:sz w:val="20"/>
                <w:szCs w:val="20"/>
                <w:u w:val="single"/>
              </w:rPr>
              <w:t xml:space="preserve"> à l’origine</w:t>
            </w:r>
            <w:r>
              <w:rPr>
                <w:b/>
                <w:sz w:val="20"/>
                <w:szCs w:val="20"/>
              </w:rPr>
              <w:t xml:space="preserve"> de l’accompagnement. </w:t>
            </w:r>
          </w:p>
          <w:p w14:paraId="59502DC2" w14:textId="77777777" w:rsidR="000158E6" w:rsidRDefault="00335D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contexte</w:t>
            </w:r>
            <w:proofErr w:type="gramEnd"/>
            <w:r>
              <w:rPr>
                <w:i/>
                <w:sz w:val="20"/>
                <w:szCs w:val="20"/>
              </w:rPr>
              <w:t xml:space="preserve"> professionnel, économique, </w:t>
            </w:r>
            <w:r>
              <w:rPr>
                <w:i/>
                <w:sz w:val="20"/>
                <w:szCs w:val="20"/>
              </w:rPr>
              <w:lastRenderedPageBreak/>
              <w:t>local, situation des accompagnés, éléments liés à une filière, une politique publique …)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641C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58E6" w14:paraId="7AA357BD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C79D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Caractérisation du ou </w:t>
            </w:r>
            <w:proofErr w:type="gramStart"/>
            <w:r>
              <w:rPr>
                <w:b/>
                <w:sz w:val="20"/>
                <w:szCs w:val="20"/>
              </w:rPr>
              <w:t>des  accompagnés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49788164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localisation</w:t>
            </w:r>
            <w:proofErr w:type="gramEnd"/>
            <w:r>
              <w:rPr>
                <w:sz w:val="20"/>
                <w:szCs w:val="20"/>
              </w:rPr>
              <w:t>, dimension, caractéristiques sociales, orientation technico-économique etc.)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AB60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58E6" w14:paraId="3174B796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F401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Justification du caractère stratégique de la réflexion du ou des accompagnés</w:t>
            </w:r>
          </w:p>
          <w:p w14:paraId="66C2BE6D" w14:textId="77777777" w:rsidR="000158E6" w:rsidRDefault="000158E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810434C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Préciser par exemple la(les) finalité(s), ou attentes de ces accompagnés vis à vis de l’accompagnement, montrer l’inscription dans le temps de leur démarche…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A370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58E6" w14:paraId="16832734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BC4D" w14:textId="77777777" w:rsidR="000158E6" w:rsidRDefault="00335D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Caractérisation du processus d’accompagnement</w:t>
            </w:r>
          </w:p>
          <w:p w14:paraId="3B4BB967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147FAE" w14:textId="77777777" w:rsidR="000158E6" w:rsidRDefault="00335DF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Qui accompagne ? quels acteurs sont impliqués ?  </w:t>
            </w:r>
            <w:proofErr w:type="gramStart"/>
            <w:r>
              <w:rPr>
                <w:i/>
                <w:sz w:val="20"/>
                <w:szCs w:val="20"/>
              </w:rPr>
              <w:t>avec</w:t>
            </w:r>
            <w:proofErr w:type="gramEnd"/>
            <w:r>
              <w:rPr>
                <w:i/>
                <w:sz w:val="20"/>
                <w:szCs w:val="20"/>
              </w:rPr>
              <w:t xml:space="preserve"> quelle posture ? avec quelles méthodes et outils ? en mobilisant quelles ressources ? Quelles sont les dimensions territoriales et temporelles de cet accompagnement</w:t>
            </w:r>
            <w:proofErr w:type="gramStart"/>
            <w:r>
              <w:rPr>
                <w:i/>
                <w:sz w:val="20"/>
                <w:szCs w:val="20"/>
              </w:rPr>
              <w:t xml:space="preserve"> ?…</w:t>
            </w:r>
            <w:proofErr w:type="gramEnd"/>
          </w:p>
          <w:p w14:paraId="24731931" w14:textId="77777777" w:rsidR="000158E6" w:rsidRDefault="000158E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E9A449D" w14:textId="77777777" w:rsidR="000158E6" w:rsidRDefault="000158E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F4736BE" w14:textId="77777777" w:rsidR="000158E6" w:rsidRDefault="000158E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ECAA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58E6" w14:paraId="7CF8152D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A984" w14:textId="77777777" w:rsidR="000158E6" w:rsidRDefault="00335DFD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Caractérisation des enjeux collectifs et territoriaux de cet accompagnement.</w:t>
            </w:r>
          </w:p>
          <w:p w14:paraId="160B0C91" w14:textId="77777777" w:rsidR="000158E6" w:rsidRDefault="00335DF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Donner des exemples-clés des effets </w:t>
            </w:r>
            <w:r>
              <w:rPr>
                <w:i/>
                <w:sz w:val="20"/>
                <w:szCs w:val="20"/>
              </w:rPr>
              <w:lastRenderedPageBreak/>
              <w:t xml:space="preserve">attendus de l’accompagnement </w:t>
            </w:r>
          </w:p>
          <w:p w14:paraId="40EDC176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création</w:t>
            </w:r>
            <w:proofErr w:type="gramEnd"/>
            <w:r>
              <w:rPr>
                <w:i/>
                <w:sz w:val="20"/>
                <w:szCs w:val="20"/>
              </w:rPr>
              <w:t xml:space="preserve"> de ressources collectives, effets sur les externalités, installation/transmission …)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9AD7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58E6" w14:paraId="7DBA1E3A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4EEA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Identification de freins et de leviers pour le processus d’accompagnement </w:t>
            </w:r>
          </w:p>
          <w:p w14:paraId="4E4D52AE" w14:textId="77777777" w:rsidR="000158E6" w:rsidRDefault="00335DF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Donner un ou plusieurs exemples de facteurs qui limitent ou au contraire facilitent la construction et la mise en </w:t>
            </w:r>
            <w:proofErr w:type="spellStart"/>
            <w:r>
              <w:rPr>
                <w:i/>
                <w:sz w:val="20"/>
                <w:szCs w:val="20"/>
              </w:rPr>
              <w:t>oeuvre</w:t>
            </w:r>
            <w:proofErr w:type="spellEnd"/>
            <w:r>
              <w:rPr>
                <w:i/>
                <w:sz w:val="20"/>
                <w:szCs w:val="20"/>
              </w:rPr>
              <w:t xml:space="preserve"> de l’accompagnement choisi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B7BA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158E6" w14:paraId="12164D60" w14:textId="77777777">
        <w:trPr>
          <w:trHeight w:val="4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9818" w14:textId="691436E6" w:rsidR="000158E6" w:rsidRDefault="00335DFD">
            <w:pPr>
              <w:widowControl w:val="0"/>
              <w:spacing w:line="240" w:lineRule="auto"/>
              <w:rPr>
                <w:i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 xml:space="preserve">8. Mise en perspective de cette démarche d’accompagnement par rapport aux enjeux de la transition agroécologique : </w:t>
            </w:r>
            <w:r>
              <w:rPr>
                <w:i/>
                <w:sz w:val="20"/>
                <w:szCs w:val="20"/>
              </w:rPr>
              <w:t xml:space="preserve">comment, </w:t>
            </w:r>
            <w:r>
              <w:rPr>
                <w:i/>
                <w:sz w:val="20"/>
                <w:szCs w:val="20"/>
                <w:u w:val="single"/>
              </w:rPr>
              <w:t>selon vous</w:t>
            </w:r>
            <w:r>
              <w:rPr>
                <w:i/>
                <w:sz w:val="20"/>
                <w:szCs w:val="20"/>
              </w:rPr>
              <w:t>, cette démarche participe (ou non) à la construction d’un processus de transition agroécologique dans l’(es) entreprise(s) concernée(s) et dans le territoire ?</w:t>
            </w:r>
          </w:p>
        </w:tc>
        <w:tc>
          <w:tcPr>
            <w:tcW w:w="12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C8D5" w14:textId="77777777" w:rsidR="000158E6" w:rsidRDefault="000158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CA325FA" w14:textId="77777777" w:rsidR="000158E6" w:rsidRDefault="000158E6">
      <w:pPr>
        <w:spacing w:before="200" w:line="216" w:lineRule="auto"/>
        <w:rPr>
          <w:sz w:val="26"/>
          <w:szCs w:val="26"/>
        </w:rPr>
      </w:pPr>
    </w:p>
    <w:p w14:paraId="19F4DA50" w14:textId="77777777" w:rsidR="000158E6" w:rsidRDefault="000158E6">
      <w:pPr>
        <w:rPr>
          <w:sz w:val="20"/>
          <w:szCs w:val="20"/>
        </w:rPr>
      </w:pPr>
    </w:p>
    <w:sectPr w:rsidR="000158E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6"/>
    <w:rsid w:val="000158E6"/>
    <w:rsid w:val="00120047"/>
    <w:rsid w:val="00183D80"/>
    <w:rsid w:val="0019381B"/>
    <w:rsid w:val="00335DFD"/>
    <w:rsid w:val="008643E4"/>
    <w:rsid w:val="008F78CC"/>
    <w:rsid w:val="00B051C3"/>
    <w:rsid w:val="00B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7597"/>
  <w15:docId w15:val="{0330C409-96EB-B840-9B62-D6AF213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DCMnbfbzz9TxvpnGE8FEut5LA==">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ROBIN</dc:creator>
  <cp:lastModifiedBy>Marie Dervillé</cp:lastModifiedBy>
  <cp:revision>2</cp:revision>
  <dcterms:created xsi:type="dcterms:W3CDTF">2025-07-20T02:45:00Z</dcterms:created>
  <dcterms:modified xsi:type="dcterms:W3CDTF">2025-07-20T02:45:00Z</dcterms:modified>
</cp:coreProperties>
</file>