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3E17" w14:textId="77777777" w:rsidR="003A6FBA" w:rsidRDefault="003A6FBA" w:rsidP="003A6FBA">
      <w:pPr>
        <w:spacing w:after="0"/>
        <w:jc w:val="both"/>
        <w:rPr>
          <w:u w:val="single"/>
        </w:rPr>
      </w:pPr>
    </w:p>
    <w:p w14:paraId="47494D39" w14:textId="3006C95A" w:rsidR="00412FF4" w:rsidRPr="003214F8" w:rsidRDefault="00412FF4" w:rsidP="003A6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u w:val="single"/>
        </w:rPr>
      </w:pPr>
      <w:r w:rsidRPr="003214F8">
        <w:rPr>
          <w:u w:val="single"/>
        </w:rPr>
        <w:t>Rappels :</w:t>
      </w:r>
    </w:p>
    <w:p w14:paraId="64B4C9C7" w14:textId="216D98CD" w:rsidR="00412FF4" w:rsidRPr="003214F8" w:rsidRDefault="003A6FBA" w:rsidP="003A6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3214F8">
        <w:t xml:space="preserve">- </w:t>
      </w:r>
      <w:r w:rsidR="00412FF4" w:rsidRPr="003214F8">
        <w:t>Un semestre doit contenir entre 2 et 4 unités d’enseignement</w:t>
      </w:r>
      <w:r w:rsidR="00C1714C" w:rsidRPr="003214F8">
        <w:t xml:space="preserve">/situations </w:t>
      </w:r>
      <w:r w:rsidR="00CC1510">
        <w:t>d’évaluation</w:t>
      </w:r>
      <w:r w:rsidR="00412FF4" w:rsidRPr="003214F8">
        <w:t xml:space="preserve"> (UE</w:t>
      </w:r>
      <w:r w:rsidR="00C1714C" w:rsidRPr="003214F8">
        <w:t>/SE</w:t>
      </w:r>
      <w:r w:rsidR="00412FF4" w:rsidRPr="003214F8">
        <w:t>) ;</w:t>
      </w:r>
    </w:p>
    <w:p w14:paraId="33279AA2" w14:textId="438A6099" w:rsidR="005D1C89" w:rsidRPr="003214F8" w:rsidRDefault="004A4A6C" w:rsidP="003A6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3214F8">
        <w:t xml:space="preserve">- Chaque </w:t>
      </w:r>
      <w:r w:rsidR="003214F8">
        <w:t>UE</w:t>
      </w:r>
      <w:r w:rsidRPr="003214F8">
        <w:t xml:space="preserve"> </w:t>
      </w:r>
      <w:r w:rsidR="005D1C89" w:rsidRPr="003214F8">
        <w:t>vise à l’acquisition de</w:t>
      </w:r>
      <w:r w:rsidRPr="003214F8">
        <w:t xml:space="preserve"> </w:t>
      </w:r>
      <w:r w:rsidR="005D1C89" w:rsidRPr="003214F8">
        <w:t>1 à 5</w:t>
      </w:r>
      <w:r w:rsidRPr="003214F8">
        <w:t xml:space="preserve"> capacités intermédiaires ;</w:t>
      </w:r>
    </w:p>
    <w:p w14:paraId="16BC73E2" w14:textId="1BEE5A32" w:rsidR="003214F8" w:rsidRPr="003214F8" w:rsidRDefault="003214F8" w:rsidP="003A6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3214F8">
        <w:t xml:space="preserve">- </w:t>
      </w:r>
      <w:r>
        <w:t xml:space="preserve">Le temps </w:t>
      </w:r>
      <w:r w:rsidR="00431201">
        <w:t>des évaluations certificatives des capacités intermédiaires composant</w:t>
      </w:r>
      <w:r>
        <w:t xml:space="preserve"> chaque</w:t>
      </w:r>
      <w:r w:rsidRPr="003214F8">
        <w:t xml:space="preserve"> </w:t>
      </w:r>
      <w:r>
        <w:t>SE</w:t>
      </w:r>
      <w:r w:rsidRPr="003214F8">
        <w:t xml:space="preserve"> </w:t>
      </w:r>
      <w:r w:rsidR="006F37C6">
        <w:t>doit se dérouler dans un délai de</w:t>
      </w:r>
      <w:r w:rsidRPr="003214F8">
        <w:t xml:space="preserve"> 15 jours</w:t>
      </w:r>
      <w:r w:rsidR="006F37C6">
        <w:t xml:space="preserve"> maximum</w:t>
      </w:r>
      <w:r w:rsidR="00F8572E">
        <w:t xml:space="preserve"> au sein du semestre</w:t>
      </w:r>
      <w:r w:rsidR="006F37C6">
        <w:t xml:space="preserve"> </w:t>
      </w:r>
      <w:r w:rsidRPr="003214F8">
        <w:t>;</w:t>
      </w:r>
    </w:p>
    <w:p w14:paraId="0ED7BCB4" w14:textId="30457EA0" w:rsidR="003A6FBA" w:rsidRPr="003214F8" w:rsidRDefault="003A6FBA" w:rsidP="003A6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3214F8">
        <w:t xml:space="preserve">- </w:t>
      </w:r>
      <w:r w:rsidR="00412FF4" w:rsidRPr="003214F8">
        <w:t>Il est conseillé d’être le plus précis possible lors du remplissage de chaque tableau, notamment</w:t>
      </w:r>
      <w:r w:rsidR="004A4A6C" w:rsidRPr="003214F8">
        <w:t xml:space="preserve"> lors</w:t>
      </w:r>
      <w:r w:rsidR="00431201">
        <w:t xml:space="preserve"> </w:t>
      </w:r>
      <w:r w:rsidR="004A4A6C" w:rsidRPr="003214F8">
        <w:t>de</w:t>
      </w:r>
      <w:r w:rsidR="00412FF4" w:rsidRPr="003214F8">
        <w:t xml:space="preserve"> la description des situations d’évaluation et des conditions d’évaluation, </w:t>
      </w:r>
      <w:r w:rsidRPr="003214F8">
        <w:t>dans le respect d</w:t>
      </w:r>
      <w:r w:rsidR="00412FF4" w:rsidRPr="003214F8">
        <w:t xml:space="preserve">es notes de cadrage </w:t>
      </w:r>
      <w:r w:rsidR="007A481B">
        <w:t>des épreuves et modalités d’évaluation</w:t>
      </w:r>
      <w:r w:rsidR="00412FF4" w:rsidRPr="003214F8">
        <w:t xml:space="preserve"> de chaque spécialité et du tronc commun</w:t>
      </w:r>
      <w:r w:rsidR="00C1714C" w:rsidRPr="003214F8">
        <w:t> ;</w:t>
      </w:r>
    </w:p>
    <w:p w14:paraId="725FE3FA" w14:textId="1D0F5265" w:rsidR="00412FF4" w:rsidRPr="003A6FBA" w:rsidRDefault="003A6FBA" w:rsidP="003A6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3214F8">
        <w:t>- Il n</w:t>
      </w:r>
      <w:r w:rsidR="004A4A6C" w:rsidRPr="003214F8">
        <w:t xml:space="preserve">’est pas </w:t>
      </w:r>
      <w:r w:rsidR="00C1714C" w:rsidRPr="003214F8">
        <w:t>demandé</w:t>
      </w:r>
      <w:r w:rsidR="004A4A6C" w:rsidRPr="003214F8">
        <w:t xml:space="preserve"> de </w:t>
      </w:r>
      <w:r w:rsidR="006F37C6">
        <w:t xml:space="preserve">reprendre mot pour mot </w:t>
      </w:r>
      <w:r w:rsidRPr="003214F8">
        <w:t xml:space="preserve">le contenu des notes </w:t>
      </w:r>
      <w:r w:rsidR="005D1C89" w:rsidRPr="003214F8">
        <w:t xml:space="preserve">de cadrage </w:t>
      </w:r>
      <w:r w:rsidRPr="003214F8">
        <w:t>d</w:t>
      </w:r>
      <w:r w:rsidR="004A4A6C" w:rsidRPr="003214F8">
        <w:t>es épreuves</w:t>
      </w:r>
      <w:r w:rsidRPr="003214F8">
        <w:t xml:space="preserve"> </w:t>
      </w:r>
      <w:r w:rsidR="007A481B">
        <w:t xml:space="preserve">et modalités d’évaluation, </w:t>
      </w:r>
      <w:r w:rsidRPr="003214F8">
        <w:t xml:space="preserve">mais </w:t>
      </w:r>
      <w:r w:rsidR="00C1714C" w:rsidRPr="003214F8">
        <w:t>d’</w:t>
      </w:r>
      <w:r w:rsidRPr="003214F8">
        <w:t>expliquer comment les consignes d’évaluation sont appliquées et adaptées</w:t>
      </w:r>
      <w:r w:rsidR="00C1714C" w:rsidRPr="003214F8">
        <w:t xml:space="preserve"> aux situations d’évaluation</w:t>
      </w:r>
      <w:r w:rsidRPr="003214F8">
        <w:t>.</w:t>
      </w:r>
    </w:p>
    <w:p w14:paraId="2898905C" w14:textId="77777777" w:rsidR="00412FF4" w:rsidRDefault="00412FF4" w:rsidP="007315FE">
      <w:pPr>
        <w:spacing w:after="0"/>
        <w:rPr>
          <w:u w:val="single"/>
        </w:rPr>
      </w:pPr>
    </w:p>
    <w:p w14:paraId="79B95378" w14:textId="55C6B3CF" w:rsidR="007315FE" w:rsidRPr="00F8572E" w:rsidRDefault="007407D4" w:rsidP="007315FE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560B34" wp14:editId="21DE88F3">
                <wp:simplePos x="0" y="0"/>
                <wp:positionH relativeFrom="margin">
                  <wp:posOffset>1332865</wp:posOffset>
                </wp:positionH>
                <wp:positionV relativeFrom="margin">
                  <wp:posOffset>-527685</wp:posOffset>
                </wp:positionV>
                <wp:extent cx="3069590" cy="308610"/>
                <wp:effectExtent l="0" t="0" r="16510" b="15240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8C4A0" w14:textId="6B00141C" w:rsidR="007407D4" w:rsidRDefault="007407D4" w:rsidP="007407D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Annexe 4. Description des situations d’évaluation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60B34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104.95pt;margin-top:-41.55pt;width:241.7pt;height:2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tiQQIAAHcEAAAOAAAAZHJzL2Uyb0RvYy54bWysVE2P0zAQvSPxHyzfadJutx9R09XSpQhp&#10;YZEWLtwc22ksHI+x3Sbl1zN2uqWUG8IHK+MZP8+8N5PVXd9qcpDOKzAlHY9ySqThIJTZlfTrl+2b&#10;BSU+MCOYBiNLepSe3q1fv1p1tpATaEAL6QiCGF90tqRNCLbIMs8b2TI/AisNOmtwLQtoul0mHOsQ&#10;vdXZJM9nWQdOWAdceo+nD4OTrhN+XUsenuray0B0STG3kHaX9iru2XrFip1jtlH8lAb7hyxapgw+&#10;eoZ6YIGRvVN/QbWKO/BQhxGHNoO6VlymGrCacX5VzXPDrEy1IDnenmny/w+Wfzp8dkSJkk7Gc0oM&#10;a1GkbygVEZIE2QdJogNp6qwvMPrZYnzo30KPcqeSvX0E/t0TA5uGmZ28dw66RjKBaY7jzezi6oDj&#10;I0jVfQSBr7F9gATU166NHCIrBNFRruNZIsyEcDy8yWfL2yW6OPpu8sVsnDTMWPFy2zof3ktoSfwo&#10;qcMWSOjs8OhDzIYVLyHxMQ9aia3SOhluV220IweG7bJNKxVwFaYN6bC2yTzPBwb+wIitK88ooR84&#10;uIJoVcC+16ot6SKPa+jESNs7I1JXBqb08I0pa3PiMVI3kBj6qj/pUoE4IqMOhv7GeQxPuNUaME+u&#10;laWkAffz+izGYSuhh5IOZ6Ck/seeOUmJ/mBQveV4Oo1Dk4zp7XyChrv0VJceZjhC4XvBUTIYm5BG&#10;LVJr4B51rlWSIDbEkPOpKuzupMxpEuP4XNop6vf/Yv0LAAD//wMAUEsDBBQABgAIAAAAIQBSMN5g&#10;4gAAAAsBAAAPAAAAZHJzL2Rvd25yZXYueG1sTI/BasMwDIbvg72D0WCX0jpputKkcUoZ7DQYpBuU&#10;3dzYS9LacrCdNnv7aaftKOnj/z+Vu8kadtU+9A4FpIsEmMbGqR5bAR/vL/MNsBAlKmkcagHfOsCu&#10;ur8rZaHcDWt9PcSWUQiGQgroYhwKzkPTaSvDwg0a6fblvJWRRt9y5eWNwq3hyyRZcyt7pIZODvq5&#10;083lMFoqGd5e/X71ea7Ppk+Px3rWjnYmxOPDtN8Ci3qKfzD86pM6VOR0ciOqwIyAZZLnhAqYb7IU&#10;GBHrPMuAnWiTrZ6AVyX//0P1AwAA//8DAFBLAQItABQABgAIAAAAIQC2gziS/gAAAOEBAAATAAAA&#10;AAAAAAAAAAAAAAAAAABbQ29udGVudF9UeXBlc10ueG1sUEsBAi0AFAAGAAgAAAAhADj9If/WAAAA&#10;lAEAAAsAAAAAAAAAAAAAAAAALwEAAF9yZWxzLy5yZWxzUEsBAi0AFAAGAAgAAAAhACUzm2JBAgAA&#10;dwQAAA4AAAAAAAAAAAAAAAAALgIAAGRycy9lMm9Eb2MueG1sUEsBAi0AFAAGAAgAAAAhAFIw3mDi&#10;AAAACwEAAA8AAAAAAAAAAAAAAAAAmwQAAGRycy9kb3ducmV2LnhtbFBLBQYAAAAABAAEAPMAAACq&#10;BQAAAAA=&#10;" strokecolor="black [3213]" strokeweight="1pt">
                <v:textbox>
                  <w:txbxContent>
                    <w:p w14:paraId="2FF8C4A0" w14:textId="6B00141C" w:rsidR="007407D4" w:rsidRDefault="007407D4" w:rsidP="007407D4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Annexe 4. Description des situations d’évaluation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70492">
        <w:rPr>
          <w:b/>
        </w:rPr>
        <w:t xml:space="preserve">Spécialité concernée </w:t>
      </w:r>
      <w:r w:rsidR="00F8572E">
        <w:rPr>
          <w:b/>
        </w:rPr>
        <w:t xml:space="preserve">(et option le cas échéant) </w:t>
      </w:r>
      <w:r w:rsidR="00D70492">
        <w:rPr>
          <w:b/>
        </w:rPr>
        <w:t xml:space="preserve">: </w:t>
      </w:r>
      <w:r w:rsidR="00D70492">
        <w:rPr>
          <w:b/>
        </w:rPr>
        <w:cr/>
        <w:t>Voie</w:t>
      </w:r>
      <w:r w:rsidR="005D1C89">
        <w:rPr>
          <w:b/>
        </w:rPr>
        <w:t>(s)</w:t>
      </w:r>
      <w:r w:rsidR="00D70492">
        <w:rPr>
          <w:b/>
        </w:rPr>
        <w:t xml:space="preserve"> de formation : </w:t>
      </w:r>
      <w:r w:rsidR="007315FE" w:rsidRPr="007315FE">
        <w:rPr>
          <w:bCs/>
          <w:i/>
          <w:iCs/>
        </w:rPr>
        <w:t>[formation initiale scolaire – apprentissage – formation professionnelle continue]</w:t>
      </w:r>
    </w:p>
    <w:p w14:paraId="18E53568" w14:textId="4AC031A9" w:rsidR="00F8572E" w:rsidRPr="00F8572E" w:rsidRDefault="00F8572E">
      <w:pPr>
        <w:rPr>
          <w:b/>
          <w:bCs/>
        </w:rPr>
      </w:pPr>
      <w:r w:rsidRPr="00F8572E">
        <w:rPr>
          <w:b/>
          <w:bCs/>
        </w:rPr>
        <w:t>Promotion :</w:t>
      </w:r>
    </w:p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A22FD4" w14:paraId="5C76CD12" w14:textId="77777777" w:rsidTr="005D1C89">
        <w:tc>
          <w:tcPr>
            <w:tcW w:w="1500" w:type="pct"/>
            <w:shd w:val="clear" w:color="auto" w:fill="DCDCDC"/>
            <w:vAlign w:val="center"/>
          </w:tcPr>
          <w:p w14:paraId="670F34A0" w14:textId="25C004C8" w:rsidR="00A22FD4" w:rsidRPr="007315FE" w:rsidRDefault="005D1C89" w:rsidP="007315FE">
            <w:pPr>
              <w:textAlignment w:val="center"/>
            </w:pPr>
            <w:r>
              <w:rPr>
                <w:b/>
              </w:rPr>
              <w:t>Intitulé de l’u</w:t>
            </w:r>
            <w:r w:rsidR="00D70492"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63B61CAC" w14:textId="11417011" w:rsidR="00A22FD4" w:rsidRPr="007315FE" w:rsidRDefault="007315FE" w:rsidP="007315FE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 xml:space="preserve">UE 1.1 - </w:t>
            </w:r>
          </w:p>
        </w:tc>
      </w:tr>
      <w:tr w:rsidR="00A22FD4" w14:paraId="6896ACAB" w14:textId="77777777" w:rsidTr="005D1C89">
        <w:tc>
          <w:tcPr>
            <w:tcW w:w="0" w:type="auto"/>
            <w:shd w:val="clear" w:color="auto" w:fill="DCDCDC"/>
            <w:vAlign w:val="center"/>
          </w:tcPr>
          <w:p w14:paraId="7BD94E84" w14:textId="0CED376A" w:rsidR="00A22FD4" w:rsidRPr="007315FE" w:rsidRDefault="00D70492" w:rsidP="007315FE">
            <w:pPr>
              <w:textAlignment w:val="center"/>
            </w:pPr>
            <w:r w:rsidRPr="007315FE">
              <w:rPr>
                <w:b/>
              </w:rPr>
              <w:t>Description</w:t>
            </w:r>
            <w:r w:rsidR="005D1C89"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3EEB6BE3" w14:textId="62653E98" w:rsidR="00A22FD4" w:rsidRDefault="00A22FD4"/>
        </w:tc>
      </w:tr>
      <w:tr w:rsidR="00A22FD4" w14:paraId="0AD75956" w14:textId="77777777" w:rsidTr="005D1C89">
        <w:tc>
          <w:tcPr>
            <w:tcW w:w="0" w:type="auto"/>
            <w:shd w:val="clear" w:color="auto" w:fill="DCDCDC"/>
            <w:vAlign w:val="center"/>
          </w:tcPr>
          <w:p w14:paraId="6013F163" w14:textId="557CDE10" w:rsidR="00A22FD4" w:rsidRPr="007315FE" w:rsidRDefault="00D70492" w:rsidP="007315FE">
            <w:pPr>
              <w:textAlignment w:val="center"/>
            </w:pPr>
            <w:r w:rsidRPr="007315FE">
              <w:rPr>
                <w:b/>
              </w:rPr>
              <w:t>Modules</w:t>
            </w:r>
            <w:r w:rsidR="005D1C89"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7820512E" w14:textId="4B6E8C2F" w:rsidR="00217367" w:rsidRPr="007315FE" w:rsidRDefault="00217367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 w:rsidR="007315FE">
              <w:rPr>
                <w:i/>
                <w:iCs/>
              </w:rPr>
              <w:t>M</w:t>
            </w:r>
            <w:r w:rsidR="005D1C89">
              <w:rPr>
                <w:i/>
                <w:iCs/>
              </w:rPr>
              <w:t xml:space="preserve"> x</w:t>
            </w:r>
            <w:r w:rsidR="003214F8">
              <w:rPr>
                <w:i/>
                <w:iCs/>
              </w:rPr>
              <w:t>x</w:t>
            </w:r>
          </w:p>
        </w:tc>
      </w:tr>
      <w:tr w:rsidR="00A22FD4" w14:paraId="2E26A969" w14:textId="77777777" w:rsidTr="005D1C89">
        <w:tc>
          <w:tcPr>
            <w:tcW w:w="0" w:type="auto"/>
            <w:shd w:val="clear" w:color="auto" w:fill="DCDCDC"/>
            <w:vAlign w:val="center"/>
          </w:tcPr>
          <w:p w14:paraId="25345285" w14:textId="77777777" w:rsidR="00A22FD4" w:rsidRDefault="00D70492" w:rsidP="007315FE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611F2B8D" w14:textId="211014A5" w:rsidR="00217367" w:rsidRPr="00217367" w:rsidRDefault="00217367" w:rsidP="00217367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 w:rsidR="005D1C89">
              <w:rPr>
                <w:i/>
                <w:iCs/>
              </w:rPr>
              <w:t>x</w:t>
            </w:r>
            <w:r w:rsidR="003214F8">
              <w:rPr>
                <w:i/>
                <w:iCs/>
              </w:rPr>
              <w:t>x</w:t>
            </w:r>
            <w:proofErr w:type="spellEnd"/>
          </w:p>
          <w:p w14:paraId="551F55AD" w14:textId="1BB8AA4A" w:rsidR="00A22FD4" w:rsidRDefault="00217367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A22FD4" w14:paraId="41CE5EDF" w14:textId="77777777" w:rsidTr="005D1C89">
        <w:tc>
          <w:tcPr>
            <w:tcW w:w="0" w:type="auto"/>
            <w:shd w:val="clear" w:color="auto" w:fill="DCDCDC"/>
            <w:vAlign w:val="center"/>
          </w:tcPr>
          <w:p w14:paraId="109EA98D" w14:textId="77777777" w:rsidR="00A22FD4" w:rsidRDefault="00D70492" w:rsidP="007315FE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4C7FC7A8" w14:textId="00F4D3D0" w:rsidR="00217367" w:rsidRDefault="00217367" w:rsidP="00217367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 w:rsidR="003214F8"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31DB36B4" w14:textId="6BF8FBC3" w:rsidR="00217367" w:rsidRPr="00217367" w:rsidRDefault="00217367" w:rsidP="00217367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A22FD4" w14:paraId="5E5F5F76" w14:textId="77777777" w:rsidTr="005D1C89">
        <w:tc>
          <w:tcPr>
            <w:tcW w:w="0" w:type="auto"/>
            <w:shd w:val="clear" w:color="auto" w:fill="DCDCDC"/>
            <w:vAlign w:val="center"/>
          </w:tcPr>
          <w:p w14:paraId="0325ABFD" w14:textId="7032AC53" w:rsidR="00A22FD4" w:rsidRDefault="00D70492" w:rsidP="007315FE">
            <w:pPr>
              <w:textAlignment w:val="center"/>
            </w:pPr>
            <w:r>
              <w:t>Description de la SE</w:t>
            </w:r>
            <w:r w:rsidR="005D1C89">
              <w:t xml:space="preserve"> et de ses </w:t>
            </w:r>
            <w:r>
              <w:t xml:space="preserve">modalités de réalisation : </w:t>
            </w:r>
            <w:r w:rsidR="005D1C89">
              <w:t xml:space="preserve">nature (pratique, écrit…), </w:t>
            </w:r>
            <w:r>
              <w:t>durée…</w:t>
            </w:r>
          </w:p>
        </w:tc>
        <w:tc>
          <w:tcPr>
            <w:tcW w:w="0" w:type="auto"/>
          </w:tcPr>
          <w:p w14:paraId="5743C813" w14:textId="77777777" w:rsidR="00A22FD4" w:rsidRDefault="00A22FD4"/>
        </w:tc>
      </w:tr>
      <w:tr w:rsidR="00A22FD4" w14:paraId="26890450" w14:textId="77777777" w:rsidTr="005D1C89">
        <w:tc>
          <w:tcPr>
            <w:tcW w:w="0" w:type="auto"/>
            <w:shd w:val="clear" w:color="auto" w:fill="DCDCDC"/>
            <w:vAlign w:val="center"/>
          </w:tcPr>
          <w:p w14:paraId="65399976" w14:textId="77777777" w:rsidR="00A22FD4" w:rsidRDefault="00D70492" w:rsidP="007315FE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6DC12A84" w14:textId="77777777" w:rsidR="00A22FD4" w:rsidRDefault="00A22FD4"/>
        </w:tc>
      </w:tr>
      <w:tr w:rsidR="0081360B" w14:paraId="007653BA" w14:textId="77777777" w:rsidTr="005D1C89">
        <w:tc>
          <w:tcPr>
            <w:tcW w:w="0" w:type="auto"/>
            <w:shd w:val="clear" w:color="auto" w:fill="DCDCDC"/>
            <w:vAlign w:val="center"/>
          </w:tcPr>
          <w:p w14:paraId="695EA7DC" w14:textId="69ED4B38" w:rsidR="0081360B" w:rsidRPr="003214F8" w:rsidRDefault="0081360B" w:rsidP="007315FE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6F5A90EA" w14:textId="77777777" w:rsidR="0081360B" w:rsidRDefault="0081360B"/>
        </w:tc>
      </w:tr>
      <w:tr w:rsidR="0081360B" w14:paraId="12C5D83D" w14:textId="77777777" w:rsidTr="005D1C89">
        <w:tc>
          <w:tcPr>
            <w:tcW w:w="0" w:type="auto"/>
            <w:shd w:val="clear" w:color="auto" w:fill="DCDCDC"/>
            <w:vAlign w:val="center"/>
          </w:tcPr>
          <w:p w14:paraId="3432B192" w14:textId="131515BD" w:rsidR="0081360B" w:rsidRPr="003214F8" w:rsidRDefault="0081360B" w:rsidP="007315FE">
            <w:pPr>
              <w:textAlignment w:val="center"/>
            </w:pPr>
            <w:r w:rsidRPr="003214F8">
              <w:lastRenderedPageBreak/>
              <w:t>Articulation</w:t>
            </w:r>
            <w:r w:rsidR="00532AB8" w:rsidRPr="003214F8">
              <w:t xml:space="preserve"> de la </w:t>
            </w:r>
            <w:r w:rsidR="003214F8">
              <w:t>SE</w:t>
            </w:r>
            <w:r w:rsidRPr="003214F8">
              <w:t xml:space="preserve"> avec les </w:t>
            </w:r>
            <w:r w:rsidR="002D07F0">
              <w:t xml:space="preserve">périodes de </w:t>
            </w:r>
            <w:r w:rsidRPr="003214F8">
              <w:t>stage</w:t>
            </w:r>
            <w:r w:rsidR="002D07F0">
              <w:t xml:space="preserve"> ou en structure d’apprentissage</w:t>
            </w:r>
            <w:r w:rsidRPr="003214F8">
              <w:t>, le cas échéant</w:t>
            </w:r>
          </w:p>
        </w:tc>
        <w:tc>
          <w:tcPr>
            <w:tcW w:w="0" w:type="auto"/>
          </w:tcPr>
          <w:p w14:paraId="17D2F320" w14:textId="77777777" w:rsidR="0081360B" w:rsidRDefault="0081360B"/>
        </w:tc>
      </w:tr>
      <w:tr w:rsidR="00A22FD4" w14:paraId="509662C6" w14:textId="77777777" w:rsidTr="005D1C89">
        <w:tc>
          <w:tcPr>
            <w:tcW w:w="0" w:type="auto"/>
            <w:shd w:val="clear" w:color="auto" w:fill="DCDCDC"/>
            <w:vAlign w:val="center"/>
          </w:tcPr>
          <w:p w14:paraId="0653AAAF" w14:textId="77777777" w:rsidR="00A22FD4" w:rsidRDefault="00D70492" w:rsidP="007315FE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52C7A875" w14:textId="77777777" w:rsidR="00A22FD4" w:rsidRDefault="00A22FD4"/>
        </w:tc>
      </w:tr>
    </w:tbl>
    <w:p w14:paraId="1AEB4410" w14:textId="11295F5E" w:rsidR="00412FF4" w:rsidRDefault="00412FF4" w:rsidP="005D1C89"/>
    <w:p w14:paraId="7B3C6127" w14:textId="5668045C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6EADC13C" w14:textId="77777777" w:rsidTr="002C77B3">
        <w:tc>
          <w:tcPr>
            <w:tcW w:w="1500" w:type="pct"/>
            <w:shd w:val="clear" w:color="auto" w:fill="DCDCDC"/>
            <w:vAlign w:val="center"/>
          </w:tcPr>
          <w:p w14:paraId="09C59249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7B89C093" w14:textId="1188E6B1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>UE 1.</w:t>
            </w:r>
            <w:r>
              <w:rPr>
                <w:b/>
                <w:bCs/>
              </w:rPr>
              <w:t>2</w:t>
            </w:r>
            <w:r w:rsidRPr="007315FE">
              <w:rPr>
                <w:b/>
                <w:bCs/>
              </w:rPr>
              <w:t xml:space="preserve"> - </w:t>
            </w:r>
          </w:p>
        </w:tc>
      </w:tr>
      <w:tr w:rsidR="003214F8" w14:paraId="507D4C0B" w14:textId="77777777" w:rsidTr="002C77B3">
        <w:tc>
          <w:tcPr>
            <w:tcW w:w="0" w:type="auto"/>
            <w:shd w:val="clear" w:color="auto" w:fill="DCDCDC"/>
            <w:vAlign w:val="center"/>
          </w:tcPr>
          <w:p w14:paraId="1ADB0220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5EED4BAE" w14:textId="77777777" w:rsidR="003214F8" w:rsidRDefault="003214F8" w:rsidP="002C77B3"/>
        </w:tc>
      </w:tr>
      <w:tr w:rsidR="003214F8" w14:paraId="1E0A0670" w14:textId="77777777" w:rsidTr="002C77B3">
        <w:tc>
          <w:tcPr>
            <w:tcW w:w="0" w:type="auto"/>
            <w:shd w:val="clear" w:color="auto" w:fill="DCDCDC"/>
            <w:vAlign w:val="center"/>
          </w:tcPr>
          <w:p w14:paraId="71DB292B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7FC75B64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66BE974D" w14:textId="77777777" w:rsidTr="002C77B3">
        <w:tc>
          <w:tcPr>
            <w:tcW w:w="0" w:type="auto"/>
            <w:shd w:val="clear" w:color="auto" w:fill="DCDCDC"/>
            <w:vAlign w:val="center"/>
          </w:tcPr>
          <w:p w14:paraId="01A5BAF4" w14:textId="77777777" w:rsidR="003214F8" w:rsidRDefault="003214F8" w:rsidP="002C77B3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4E01C1F6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347AD15C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0EE21F16" w14:textId="77777777" w:rsidTr="002C77B3">
        <w:tc>
          <w:tcPr>
            <w:tcW w:w="0" w:type="auto"/>
            <w:shd w:val="clear" w:color="auto" w:fill="DCDCDC"/>
            <w:vAlign w:val="center"/>
          </w:tcPr>
          <w:p w14:paraId="38BF5FDB" w14:textId="77777777" w:rsidR="003214F8" w:rsidRDefault="003214F8" w:rsidP="002C77B3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20CD2A34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79D8D7F7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3214F8" w14:paraId="709E9890" w14:textId="77777777" w:rsidTr="002C77B3">
        <w:tc>
          <w:tcPr>
            <w:tcW w:w="0" w:type="auto"/>
            <w:shd w:val="clear" w:color="auto" w:fill="DCDCDC"/>
            <w:vAlign w:val="center"/>
          </w:tcPr>
          <w:p w14:paraId="13CF4851" w14:textId="77777777" w:rsidR="003214F8" w:rsidRDefault="003214F8" w:rsidP="002C77B3">
            <w:pPr>
              <w:textAlignment w:val="center"/>
            </w:pPr>
            <w:r>
              <w:t>Description de la SE et de ses modalités de réalisation : nature (pratique, écrit…), durée…</w:t>
            </w:r>
          </w:p>
        </w:tc>
        <w:tc>
          <w:tcPr>
            <w:tcW w:w="0" w:type="auto"/>
          </w:tcPr>
          <w:p w14:paraId="1215FD2E" w14:textId="77777777" w:rsidR="003214F8" w:rsidRDefault="003214F8" w:rsidP="002C77B3"/>
        </w:tc>
      </w:tr>
      <w:tr w:rsidR="003214F8" w14:paraId="1DCAC08B" w14:textId="77777777" w:rsidTr="002C77B3">
        <w:tc>
          <w:tcPr>
            <w:tcW w:w="0" w:type="auto"/>
            <w:shd w:val="clear" w:color="auto" w:fill="DCDCDC"/>
            <w:vAlign w:val="center"/>
          </w:tcPr>
          <w:p w14:paraId="0F4FB7C3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0049799A" w14:textId="77777777" w:rsidR="003214F8" w:rsidRDefault="003214F8" w:rsidP="002C77B3"/>
        </w:tc>
      </w:tr>
      <w:tr w:rsidR="003214F8" w14:paraId="62E86C07" w14:textId="77777777" w:rsidTr="002C77B3">
        <w:tc>
          <w:tcPr>
            <w:tcW w:w="0" w:type="auto"/>
            <w:shd w:val="clear" w:color="auto" w:fill="DCDCDC"/>
            <w:vAlign w:val="center"/>
          </w:tcPr>
          <w:p w14:paraId="064965CC" w14:textId="77777777" w:rsidR="003214F8" w:rsidRPr="003214F8" w:rsidRDefault="003214F8" w:rsidP="002C77B3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48D3080B" w14:textId="77777777" w:rsidR="003214F8" w:rsidRDefault="003214F8" w:rsidP="002C77B3"/>
        </w:tc>
      </w:tr>
      <w:tr w:rsidR="003214F8" w14:paraId="2BE9FE23" w14:textId="77777777" w:rsidTr="002C77B3">
        <w:tc>
          <w:tcPr>
            <w:tcW w:w="0" w:type="auto"/>
            <w:shd w:val="clear" w:color="auto" w:fill="DCDCDC"/>
            <w:vAlign w:val="center"/>
          </w:tcPr>
          <w:p w14:paraId="0985472D" w14:textId="19F5673E" w:rsidR="003214F8" w:rsidRPr="003214F8" w:rsidRDefault="003214F8" w:rsidP="002C77B3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59083BC6" w14:textId="77777777" w:rsidR="003214F8" w:rsidRDefault="003214F8" w:rsidP="002C77B3"/>
        </w:tc>
      </w:tr>
      <w:tr w:rsidR="003214F8" w14:paraId="0F9B14CC" w14:textId="77777777" w:rsidTr="002C77B3">
        <w:tc>
          <w:tcPr>
            <w:tcW w:w="0" w:type="auto"/>
            <w:shd w:val="clear" w:color="auto" w:fill="DCDCDC"/>
            <w:vAlign w:val="center"/>
          </w:tcPr>
          <w:p w14:paraId="4AC74B12" w14:textId="77777777" w:rsidR="003214F8" w:rsidRDefault="003214F8" w:rsidP="002C77B3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5A97E0E2" w14:textId="77777777" w:rsidR="003214F8" w:rsidRDefault="003214F8" w:rsidP="002C77B3"/>
        </w:tc>
      </w:tr>
    </w:tbl>
    <w:p w14:paraId="6F7C2C8A" w14:textId="4C06D2CA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3EFA2468" w14:textId="77777777" w:rsidTr="002C77B3">
        <w:tc>
          <w:tcPr>
            <w:tcW w:w="1500" w:type="pct"/>
            <w:shd w:val="clear" w:color="auto" w:fill="DCDCDC"/>
            <w:vAlign w:val="center"/>
          </w:tcPr>
          <w:p w14:paraId="4B8D210C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0039A84C" w14:textId="6053A6D5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>UE 1.</w:t>
            </w:r>
            <w:r>
              <w:rPr>
                <w:b/>
                <w:bCs/>
              </w:rPr>
              <w:t>3</w:t>
            </w:r>
            <w:r w:rsidRPr="007315FE">
              <w:rPr>
                <w:b/>
                <w:bCs/>
              </w:rPr>
              <w:t xml:space="preserve"> - </w:t>
            </w:r>
          </w:p>
        </w:tc>
      </w:tr>
      <w:tr w:rsidR="003214F8" w14:paraId="0CCD2C99" w14:textId="77777777" w:rsidTr="002C77B3">
        <w:tc>
          <w:tcPr>
            <w:tcW w:w="0" w:type="auto"/>
            <w:shd w:val="clear" w:color="auto" w:fill="DCDCDC"/>
            <w:vAlign w:val="center"/>
          </w:tcPr>
          <w:p w14:paraId="1D53777C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261B9FC6" w14:textId="77777777" w:rsidR="003214F8" w:rsidRDefault="003214F8" w:rsidP="002C77B3"/>
        </w:tc>
      </w:tr>
      <w:tr w:rsidR="003214F8" w14:paraId="5552C335" w14:textId="77777777" w:rsidTr="002C77B3">
        <w:tc>
          <w:tcPr>
            <w:tcW w:w="0" w:type="auto"/>
            <w:shd w:val="clear" w:color="auto" w:fill="DCDCDC"/>
            <w:vAlign w:val="center"/>
          </w:tcPr>
          <w:p w14:paraId="3634AFDE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1E4B99AA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70B5F57A" w14:textId="77777777" w:rsidTr="002C77B3">
        <w:tc>
          <w:tcPr>
            <w:tcW w:w="0" w:type="auto"/>
            <w:shd w:val="clear" w:color="auto" w:fill="DCDCDC"/>
            <w:vAlign w:val="center"/>
          </w:tcPr>
          <w:p w14:paraId="6317A7C9" w14:textId="77777777" w:rsidR="003214F8" w:rsidRDefault="003214F8" w:rsidP="002C77B3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1D8CBA90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3ADDF969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60D3A16B" w14:textId="77777777" w:rsidTr="002C77B3">
        <w:tc>
          <w:tcPr>
            <w:tcW w:w="0" w:type="auto"/>
            <w:shd w:val="clear" w:color="auto" w:fill="DCDCDC"/>
            <w:vAlign w:val="center"/>
          </w:tcPr>
          <w:p w14:paraId="0F973C57" w14:textId="77777777" w:rsidR="003214F8" w:rsidRDefault="003214F8" w:rsidP="002C77B3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37F28230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6D794832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3214F8" w14:paraId="305CA7F2" w14:textId="77777777" w:rsidTr="002C77B3">
        <w:tc>
          <w:tcPr>
            <w:tcW w:w="0" w:type="auto"/>
            <w:shd w:val="clear" w:color="auto" w:fill="DCDCDC"/>
            <w:vAlign w:val="center"/>
          </w:tcPr>
          <w:p w14:paraId="31E47E6F" w14:textId="77777777" w:rsidR="003214F8" w:rsidRDefault="003214F8" w:rsidP="002C77B3">
            <w:pPr>
              <w:textAlignment w:val="center"/>
            </w:pPr>
            <w:r>
              <w:t>Description de la SE et de ses modalités de réalisation : nature (pratique, écrit…), durée…</w:t>
            </w:r>
          </w:p>
        </w:tc>
        <w:tc>
          <w:tcPr>
            <w:tcW w:w="0" w:type="auto"/>
          </w:tcPr>
          <w:p w14:paraId="25D325C4" w14:textId="77777777" w:rsidR="003214F8" w:rsidRDefault="003214F8" w:rsidP="002C77B3"/>
        </w:tc>
      </w:tr>
      <w:tr w:rsidR="003214F8" w14:paraId="7B8D6036" w14:textId="77777777" w:rsidTr="002C77B3">
        <w:tc>
          <w:tcPr>
            <w:tcW w:w="0" w:type="auto"/>
            <w:shd w:val="clear" w:color="auto" w:fill="DCDCDC"/>
            <w:vAlign w:val="center"/>
          </w:tcPr>
          <w:p w14:paraId="6DA3BD49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3DA19993" w14:textId="77777777" w:rsidR="003214F8" w:rsidRDefault="003214F8" w:rsidP="002C77B3"/>
        </w:tc>
      </w:tr>
      <w:tr w:rsidR="003214F8" w14:paraId="57C6DF46" w14:textId="77777777" w:rsidTr="002C77B3">
        <w:tc>
          <w:tcPr>
            <w:tcW w:w="0" w:type="auto"/>
            <w:shd w:val="clear" w:color="auto" w:fill="DCDCDC"/>
            <w:vAlign w:val="center"/>
          </w:tcPr>
          <w:p w14:paraId="79B0E037" w14:textId="77777777" w:rsidR="003214F8" w:rsidRPr="003214F8" w:rsidRDefault="003214F8" w:rsidP="002C77B3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11968DB4" w14:textId="77777777" w:rsidR="003214F8" w:rsidRDefault="003214F8" w:rsidP="002C77B3"/>
        </w:tc>
      </w:tr>
      <w:tr w:rsidR="003214F8" w14:paraId="2C639718" w14:textId="77777777" w:rsidTr="002C77B3">
        <w:tc>
          <w:tcPr>
            <w:tcW w:w="0" w:type="auto"/>
            <w:shd w:val="clear" w:color="auto" w:fill="DCDCDC"/>
            <w:vAlign w:val="center"/>
          </w:tcPr>
          <w:p w14:paraId="037052B4" w14:textId="1E4BAD1B" w:rsidR="003214F8" w:rsidRPr="003214F8" w:rsidRDefault="003214F8" w:rsidP="002C77B3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072187CE" w14:textId="77777777" w:rsidR="003214F8" w:rsidRDefault="003214F8" w:rsidP="002C77B3"/>
        </w:tc>
      </w:tr>
      <w:tr w:rsidR="003214F8" w14:paraId="5E37CD55" w14:textId="77777777" w:rsidTr="002C77B3">
        <w:tc>
          <w:tcPr>
            <w:tcW w:w="0" w:type="auto"/>
            <w:shd w:val="clear" w:color="auto" w:fill="DCDCDC"/>
            <w:vAlign w:val="center"/>
          </w:tcPr>
          <w:p w14:paraId="03A84279" w14:textId="77777777" w:rsidR="003214F8" w:rsidRDefault="003214F8" w:rsidP="002C77B3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690ACBC2" w14:textId="77777777" w:rsidR="003214F8" w:rsidRDefault="003214F8" w:rsidP="002C77B3"/>
        </w:tc>
      </w:tr>
    </w:tbl>
    <w:p w14:paraId="3CD17BF4" w14:textId="0434183E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01ABE525" w14:textId="77777777" w:rsidTr="002C77B3">
        <w:tc>
          <w:tcPr>
            <w:tcW w:w="1500" w:type="pct"/>
            <w:shd w:val="clear" w:color="auto" w:fill="DCDCDC"/>
            <w:vAlign w:val="center"/>
          </w:tcPr>
          <w:p w14:paraId="601DB284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6E565947" w14:textId="014DE89A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>UE 1.</w:t>
            </w:r>
            <w:r>
              <w:rPr>
                <w:b/>
                <w:bCs/>
              </w:rPr>
              <w:t>4</w:t>
            </w:r>
            <w:r w:rsidRPr="007315FE">
              <w:rPr>
                <w:b/>
                <w:bCs/>
              </w:rPr>
              <w:t xml:space="preserve"> - </w:t>
            </w:r>
          </w:p>
        </w:tc>
      </w:tr>
      <w:tr w:rsidR="003214F8" w14:paraId="59CB35A1" w14:textId="77777777" w:rsidTr="002C77B3">
        <w:tc>
          <w:tcPr>
            <w:tcW w:w="0" w:type="auto"/>
            <w:shd w:val="clear" w:color="auto" w:fill="DCDCDC"/>
            <w:vAlign w:val="center"/>
          </w:tcPr>
          <w:p w14:paraId="3A8262BB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371272CF" w14:textId="77777777" w:rsidR="003214F8" w:rsidRDefault="003214F8" w:rsidP="002C77B3"/>
        </w:tc>
      </w:tr>
      <w:tr w:rsidR="003214F8" w14:paraId="3D3E5448" w14:textId="77777777" w:rsidTr="002C77B3">
        <w:tc>
          <w:tcPr>
            <w:tcW w:w="0" w:type="auto"/>
            <w:shd w:val="clear" w:color="auto" w:fill="DCDCDC"/>
            <w:vAlign w:val="center"/>
          </w:tcPr>
          <w:p w14:paraId="63D557CC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0A96260C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214B4E25" w14:textId="77777777" w:rsidTr="002C77B3">
        <w:tc>
          <w:tcPr>
            <w:tcW w:w="0" w:type="auto"/>
            <w:shd w:val="clear" w:color="auto" w:fill="DCDCDC"/>
            <w:vAlign w:val="center"/>
          </w:tcPr>
          <w:p w14:paraId="1B34114B" w14:textId="77777777" w:rsidR="003214F8" w:rsidRDefault="003214F8" w:rsidP="002C77B3">
            <w:pPr>
              <w:textAlignment w:val="center"/>
            </w:pPr>
            <w:r>
              <w:lastRenderedPageBreak/>
              <w:t>Date</w:t>
            </w:r>
          </w:p>
        </w:tc>
        <w:tc>
          <w:tcPr>
            <w:tcW w:w="0" w:type="auto"/>
          </w:tcPr>
          <w:p w14:paraId="37883A7F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0038E239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6150E5A1" w14:textId="77777777" w:rsidTr="002C77B3">
        <w:tc>
          <w:tcPr>
            <w:tcW w:w="0" w:type="auto"/>
            <w:shd w:val="clear" w:color="auto" w:fill="DCDCDC"/>
            <w:vAlign w:val="center"/>
          </w:tcPr>
          <w:p w14:paraId="6101A613" w14:textId="77777777" w:rsidR="003214F8" w:rsidRDefault="003214F8" w:rsidP="002C77B3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174D1DD1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047D9885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3214F8" w14:paraId="765294AD" w14:textId="77777777" w:rsidTr="002C77B3">
        <w:tc>
          <w:tcPr>
            <w:tcW w:w="0" w:type="auto"/>
            <w:shd w:val="clear" w:color="auto" w:fill="DCDCDC"/>
            <w:vAlign w:val="center"/>
          </w:tcPr>
          <w:p w14:paraId="77863DFB" w14:textId="77777777" w:rsidR="003214F8" w:rsidRDefault="003214F8" w:rsidP="002C77B3">
            <w:pPr>
              <w:textAlignment w:val="center"/>
            </w:pPr>
            <w:r>
              <w:t>Description de la SE et de ses modalités de réalisation : nature (pratique, écrit…), durée…</w:t>
            </w:r>
          </w:p>
        </w:tc>
        <w:tc>
          <w:tcPr>
            <w:tcW w:w="0" w:type="auto"/>
          </w:tcPr>
          <w:p w14:paraId="7404C6FC" w14:textId="77777777" w:rsidR="003214F8" w:rsidRDefault="003214F8" w:rsidP="002C77B3"/>
        </w:tc>
      </w:tr>
      <w:tr w:rsidR="003214F8" w14:paraId="30886F70" w14:textId="77777777" w:rsidTr="002C77B3">
        <w:tc>
          <w:tcPr>
            <w:tcW w:w="0" w:type="auto"/>
            <w:shd w:val="clear" w:color="auto" w:fill="DCDCDC"/>
            <w:vAlign w:val="center"/>
          </w:tcPr>
          <w:p w14:paraId="591E96AD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05873EFF" w14:textId="77777777" w:rsidR="003214F8" w:rsidRDefault="003214F8" w:rsidP="002C77B3"/>
        </w:tc>
      </w:tr>
      <w:tr w:rsidR="003214F8" w14:paraId="06A64258" w14:textId="77777777" w:rsidTr="002C77B3">
        <w:tc>
          <w:tcPr>
            <w:tcW w:w="0" w:type="auto"/>
            <w:shd w:val="clear" w:color="auto" w:fill="DCDCDC"/>
            <w:vAlign w:val="center"/>
          </w:tcPr>
          <w:p w14:paraId="7D27FB5E" w14:textId="77777777" w:rsidR="003214F8" w:rsidRPr="003214F8" w:rsidRDefault="003214F8" w:rsidP="002C77B3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01E343A2" w14:textId="77777777" w:rsidR="003214F8" w:rsidRDefault="003214F8" w:rsidP="002C77B3"/>
        </w:tc>
      </w:tr>
      <w:tr w:rsidR="003214F8" w14:paraId="4F05E602" w14:textId="77777777" w:rsidTr="002C77B3">
        <w:tc>
          <w:tcPr>
            <w:tcW w:w="0" w:type="auto"/>
            <w:shd w:val="clear" w:color="auto" w:fill="DCDCDC"/>
            <w:vAlign w:val="center"/>
          </w:tcPr>
          <w:p w14:paraId="334BEF0E" w14:textId="27E4779B" w:rsidR="003214F8" w:rsidRPr="003214F8" w:rsidRDefault="003214F8" w:rsidP="002C77B3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031EC8B1" w14:textId="77777777" w:rsidR="003214F8" w:rsidRDefault="003214F8" w:rsidP="002C77B3"/>
        </w:tc>
      </w:tr>
      <w:tr w:rsidR="003214F8" w14:paraId="627BD84E" w14:textId="77777777" w:rsidTr="002C77B3">
        <w:tc>
          <w:tcPr>
            <w:tcW w:w="0" w:type="auto"/>
            <w:shd w:val="clear" w:color="auto" w:fill="DCDCDC"/>
            <w:vAlign w:val="center"/>
          </w:tcPr>
          <w:p w14:paraId="3055C9A9" w14:textId="77777777" w:rsidR="003214F8" w:rsidRDefault="003214F8" w:rsidP="002C77B3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662632E8" w14:textId="77777777" w:rsidR="003214F8" w:rsidRDefault="003214F8" w:rsidP="002C77B3"/>
        </w:tc>
      </w:tr>
    </w:tbl>
    <w:p w14:paraId="5D92B459" w14:textId="24E10801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1BCA1EA0" w14:textId="77777777" w:rsidTr="002C77B3">
        <w:tc>
          <w:tcPr>
            <w:tcW w:w="1500" w:type="pct"/>
            <w:shd w:val="clear" w:color="auto" w:fill="DCDCDC"/>
            <w:vAlign w:val="center"/>
          </w:tcPr>
          <w:p w14:paraId="6B457CFF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63D920BF" w14:textId="78B14FD0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 xml:space="preserve">UE </w:t>
            </w:r>
            <w:r>
              <w:rPr>
                <w:b/>
                <w:bCs/>
              </w:rPr>
              <w:t>2</w:t>
            </w:r>
            <w:r w:rsidRPr="007315FE">
              <w:rPr>
                <w:b/>
                <w:bCs/>
              </w:rPr>
              <w:t xml:space="preserve">.1 - </w:t>
            </w:r>
          </w:p>
        </w:tc>
      </w:tr>
      <w:tr w:rsidR="003214F8" w14:paraId="35199855" w14:textId="77777777" w:rsidTr="002C77B3">
        <w:tc>
          <w:tcPr>
            <w:tcW w:w="0" w:type="auto"/>
            <w:shd w:val="clear" w:color="auto" w:fill="DCDCDC"/>
            <w:vAlign w:val="center"/>
          </w:tcPr>
          <w:p w14:paraId="34058E6F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5435F58A" w14:textId="77777777" w:rsidR="003214F8" w:rsidRDefault="003214F8" w:rsidP="002C77B3"/>
        </w:tc>
      </w:tr>
      <w:tr w:rsidR="003214F8" w14:paraId="0806AA09" w14:textId="77777777" w:rsidTr="002C77B3">
        <w:tc>
          <w:tcPr>
            <w:tcW w:w="0" w:type="auto"/>
            <w:shd w:val="clear" w:color="auto" w:fill="DCDCDC"/>
            <w:vAlign w:val="center"/>
          </w:tcPr>
          <w:p w14:paraId="31F5CF9E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3E2AB8F7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0F5AD113" w14:textId="77777777" w:rsidTr="002C77B3">
        <w:tc>
          <w:tcPr>
            <w:tcW w:w="0" w:type="auto"/>
            <w:shd w:val="clear" w:color="auto" w:fill="DCDCDC"/>
            <w:vAlign w:val="center"/>
          </w:tcPr>
          <w:p w14:paraId="02B5C7A2" w14:textId="77777777" w:rsidR="003214F8" w:rsidRDefault="003214F8" w:rsidP="002C77B3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12B83359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3F96983A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3C382EA9" w14:textId="77777777" w:rsidTr="002C77B3">
        <w:tc>
          <w:tcPr>
            <w:tcW w:w="0" w:type="auto"/>
            <w:shd w:val="clear" w:color="auto" w:fill="DCDCDC"/>
            <w:vAlign w:val="center"/>
          </w:tcPr>
          <w:p w14:paraId="2A137DE0" w14:textId="77777777" w:rsidR="003214F8" w:rsidRDefault="003214F8" w:rsidP="002C77B3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48D0C826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0C9B487A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3214F8" w14:paraId="4E9ABBFC" w14:textId="77777777" w:rsidTr="002C77B3">
        <w:tc>
          <w:tcPr>
            <w:tcW w:w="0" w:type="auto"/>
            <w:shd w:val="clear" w:color="auto" w:fill="DCDCDC"/>
            <w:vAlign w:val="center"/>
          </w:tcPr>
          <w:p w14:paraId="5262E807" w14:textId="77777777" w:rsidR="003214F8" w:rsidRDefault="003214F8" w:rsidP="002C77B3">
            <w:pPr>
              <w:textAlignment w:val="center"/>
            </w:pPr>
            <w:r>
              <w:t xml:space="preserve">Description de la SE et de ses modalités de réalisation : </w:t>
            </w:r>
            <w:r>
              <w:lastRenderedPageBreak/>
              <w:t>nature (pratique, écrit…), durée…</w:t>
            </w:r>
          </w:p>
        </w:tc>
        <w:tc>
          <w:tcPr>
            <w:tcW w:w="0" w:type="auto"/>
          </w:tcPr>
          <w:p w14:paraId="376C3E31" w14:textId="77777777" w:rsidR="003214F8" w:rsidRDefault="003214F8" w:rsidP="002C77B3"/>
        </w:tc>
      </w:tr>
      <w:tr w:rsidR="003214F8" w14:paraId="0A211D91" w14:textId="77777777" w:rsidTr="002C77B3">
        <w:tc>
          <w:tcPr>
            <w:tcW w:w="0" w:type="auto"/>
            <w:shd w:val="clear" w:color="auto" w:fill="DCDCDC"/>
            <w:vAlign w:val="center"/>
          </w:tcPr>
          <w:p w14:paraId="212A98C0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7A32CE4B" w14:textId="77777777" w:rsidR="003214F8" w:rsidRDefault="003214F8" w:rsidP="002C77B3"/>
        </w:tc>
      </w:tr>
      <w:tr w:rsidR="003214F8" w14:paraId="65989400" w14:textId="77777777" w:rsidTr="002C77B3">
        <w:tc>
          <w:tcPr>
            <w:tcW w:w="0" w:type="auto"/>
            <w:shd w:val="clear" w:color="auto" w:fill="DCDCDC"/>
            <w:vAlign w:val="center"/>
          </w:tcPr>
          <w:p w14:paraId="33780324" w14:textId="77777777" w:rsidR="003214F8" w:rsidRPr="003214F8" w:rsidRDefault="003214F8" w:rsidP="002C77B3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1E1D5026" w14:textId="77777777" w:rsidR="003214F8" w:rsidRDefault="003214F8" w:rsidP="002C77B3"/>
        </w:tc>
      </w:tr>
      <w:tr w:rsidR="003214F8" w14:paraId="40583924" w14:textId="77777777" w:rsidTr="002C77B3">
        <w:tc>
          <w:tcPr>
            <w:tcW w:w="0" w:type="auto"/>
            <w:shd w:val="clear" w:color="auto" w:fill="DCDCDC"/>
            <w:vAlign w:val="center"/>
          </w:tcPr>
          <w:p w14:paraId="2972A7CE" w14:textId="18768116" w:rsidR="003214F8" w:rsidRPr="003214F8" w:rsidRDefault="003214F8" w:rsidP="002C77B3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2E9C6194" w14:textId="77777777" w:rsidR="003214F8" w:rsidRDefault="003214F8" w:rsidP="002C77B3"/>
        </w:tc>
      </w:tr>
      <w:tr w:rsidR="003214F8" w14:paraId="64A4BB9A" w14:textId="77777777" w:rsidTr="002C77B3">
        <w:tc>
          <w:tcPr>
            <w:tcW w:w="0" w:type="auto"/>
            <w:shd w:val="clear" w:color="auto" w:fill="DCDCDC"/>
            <w:vAlign w:val="center"/>
          </w:tcPr>
          <w:p w14:paraId="1394F3C5" w14:textId="77777777" w:rsidR="003214F8" w:rsidRDefault="003214F8" w:rsidP="002C77B3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5458904D" w14:textId="77777777" w:rsidR="003214F8" w:rsidRDefault="003214F8" w:rsidP="002C77B3"/>
        </w:tc>
      </w:tr>
    </w:tbl>
    <w:p w14:paraId="67FCE0B5" w14:textId="454FD3C0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254E5D8C" w14:textId="77777777" w:rsidTr="002C77B3">
        <w:tc>
          <w:tcPr>
            <w:tcW w:w="1500" w:type="pct"/>
            <w:shd w:val="clear" w:color="auto" w:fill="DCDCDC"/>
            <w:vAlign w:val="center"/>
          </w:tcPr>
          <w:p w14:paraId="6ECE5AD6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7D7FA79E" w14:textId="2A0DC91A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 xml:space="preserve">UE </w:t>
            </w:r>
            <w:r>
              <w:rPr>
                <w:b/>
                <w:bCs/>
              </w:rPr>
              <w:t>2.2</w:t>
            </w:r>
            <w:r w:rsidRPr="007315FE">
              <w:rPr>
                <w:b/>
                <w:bCs/>
              </w:rPr>
              <w:t xml:space="preserve"> - </w:t>
            </w:r>
          </w:p>
        </w:tc>
      </w:tr>
      <w:tr w:rsidR="003214F8" w14:paraId="4CCE5DE1" w14:textId="77777777" w:rsidTr="002C77B3">
        <w:tc>
          <w:tcPr>
            <w:tcW w:w="0" w:type="auto"/>
            <w:shd w:val="clear" w:color="auto" w:fill="DCDCDC"/>
            <w:vAlign w:val="center"/>
          </w:tcPr>
          <w:p w14:paraId="4A679528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02D1FC72" w14:textId="77777777" w:rsidR="003214F8" w:rsidRDefault="003214F8" w:rsidP="002C77B3"/>
        </w:tc>
      </w:tr>
      <w:tr w:rsidR="003214F8" w14:paraId="3FAB14AF" w14:textId="77777777" w:rsidTr="002C77B3">
        <w:tc>
          <w:tcPr>
            <w:tcW w:w="0" w:type="auto"/>
            <w:shd w:val="clear" w:color="auto" w:fill="DCDCDC"/>
            <w:vAlign w:val="center"/>
          </w:tcPr>
          <w:p w14:paraId="23F470FC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739F41C5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4E571B70" w14:textId="77777777" w:rsidTr="002C77B3">
        <w:tc>
          <w:tcPr>
            <w:tcW w:w="0" w:type="auto"/>
            <w:shd w:val="clear" w:color="auto" w:fill="DCDCDC"/>
            <w:vAlign w:val="center"/>
          </w:tcPr>
          <w:p w14:paraId="214549A1" w14:textId="77777777" w:rsidR="003214F8" w:rsidRDefault="003214F8" w:rsidP="002C77B3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7A2666F9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2E495538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3CF97C7E" w14:textId="77777777" w:rsidTr="002C77B3">
        <w:tc>
          <w:tcPr>
            <w:tcW w:w="0" w:type="auto"/>
            <w:shd w:val="clear" w:color="auto" w:fill="DCDCDC"/>
            <w:vAlign w:val="center"/>
          </w:tcPr>
          <w:p w14:paraId="7EC46635" w14:textId="77777777" w:rsidR="003214F8" w:rsidRDefault="003214F8" w:rsidP="002C77B3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4F920D3E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3112E575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3214F8" w14:paraId="25C64E7A" w14:textId="77777777" w:rsidTr="002C77B3">
        <w:tc>
          <w:tcPr>
            <w:tcW w:w="0" w:type="auto"/>
            <w:shd w:val="clear" w:color="auto" w:fill="DCDCDC"/>
            <w:vAlign w:val="center"/>
          </w:tcPr>
          <w:p w14:paraId="4A29B016" w14:textId="77777777" w:rsidR="003214F8" w:rsidRDefault="003214F8" w:rsidP="002C77B3">
            <w:pPr>
              <w:textAlignment w:val="center"/>
            </w:pPr>
            <w:r>
              <w:t>Description de la SE et de ses modalités de réalisation : nature (pratique, écrit…), durée…</w:t>
            </w:r>
          </w:p>
        </w:tc>
        <w:tc>
          <w:tcPr>
            <w:tcW w:w="0" w:type="auto"/>
          </w:tcPr>
          <w:p w14:paraId="3C550C51" w14:textId="77777777" w:rsidR="003214F8" w:rsidRDefault="003214F8" w:rsidP="002C77B3"/>
        </w:tc>
      </w:tr>
      <w:tr w:rsidR="003214F8" w14:paraId="70E8FCBA" w14:textId="77777777" w:rsidTr="002C77B3">
        <w:tc>
          <w:tcPr>
            <w:tcW w:w="0" w:type="auto"/>
            <w:shd w:val="clear" w:color="auto" w:fill="DCDCDC"/>
            <w:vAlign w:val="center"/>
          </w:tcPr>
          <w:p w14:paraId="43BD69FF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54984702" w14:textId="77777777" w:rsidR="003214F8" w:rsidRDefault="003214F8" w:rsidP="002C77B3"/>
        </w:tc>
      </w:tr>
      <w:tr w:rsidR="003214F8" w14:paraId="5963C984" w14:textId="77777777" w:rsidTr="002C77B3">
        <w:tc>
          <w:tcPr>
            <w:tcW w:w="0" w:type="auto"/>
            <w:shd w:val="clear" w:color="auto" w:fill="DCDCDC"/>
            <w:vAlign w:val="center"/>
          </w:tcPr>
          <w:p w14:paraId="35346614" w14:textId="77777777" w:rsidR="003214F8" w:rsidRPr="003214F8" w:rsidRDefault="003214F8" w:rsidP="002C77B3">
            <w:pPr>
              <w:textAlignment w:val="center"/>
            </w:pPr>
            <w:r w:rsidRPr="003214F8">
              <w:lastRenderedPageBreak/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363CE682" w14:textId="77777777" w:rsidR="003214F8" w:rsidRDefault="003214F8" w:rsidP="002C77B3"/>
        </w:tc>
      </w:tr>
      <w:tr w:rsidR="003214F8" w14:paraId="2CE21DCA" w14:textId="77777777" w:rsidTr="002C77B3">
        <w:tc>
          <w:tcPr>
            <w:tcW w:w="0" w:type="auto"/>
            <w:shd w:val="clear" w:color="auto" w:fill="DCDCDC"/>
            <w:vAlign w:val="center"/>
          </w:tcPr>
          <w:p w14:paraId="6436A0F2" w14:textId="3FE5DDB8" w:rsidR="003214F8" w:rsidRPr="003214F8" w:rsidRDefault="003214F8" w:rsidP="002C77B3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1EC95582" w14:textId="77777777" w:rsidR="003214F8" w:rsidRDefault="003214F8" w:rsidP="002C77B3"/>
        </w:tc>
      </w:tr>
      <w:tr w:rsidR="003214F8" w14:paraId="20431050" w14:textId="77777777" w:rsidTr="002C77B3">
        <w:tc>
          <w:tcPr>
            <w:tcW w:w="0" w:type="auto"/>
            <w:shd w:val="clear" w:color="auto" w:fill="DCDCDC"/>
            <w:vAlign w:val="center"/>
          </w:tcPr>
          <w:p w14:paraId="799DA5BF" w14:textId="77777777" w:rsidR="003214F8" w:rsidRDefault="003214F8" w:rsidP="002C77B3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2FEC88A6" w14:textId="77777777" w:rsidR="003214F8" w:rsidRDefault="003214F8" w:rsidP="002C77B3"/>
        </w:tc>
      </w:tr>
    </w:tbl>
    <w:p w14:paraId="227B49E3" w14:textId="6DE8A1BD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06988215" w14:textId="77777777" w:rsidTr="002C77B3">
        <w:tc>
          <w:tcPr>
            <w:tcW w:w="1500" w:type="pct"/>
            <w:shd w:val="clear" w:color="auto" w:fill="DCDCDC"/>
            <w:vAlign w:val="center"/>
          </w:tcPr>
          <w:p w14:paraId="452ADFAB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18D38B6D" w14:textId="4BD329BC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 xml:space="preserve">UE </w:t>
            </w:r>
            <w:r>
              <w:rPr>
                <w:b/>
                <w:bCs/>
              </w:rPr>
              <w:t>2.3</w:t>
            </w:r>
            <w:r w:rsidRPr="007315FE">
              <w:rPr>
                <w:b/>
                <w:bCs/>
              </w:rPr>
              <w:t xml:space="preserve"> - </w:t>
            </w:r>
          </w:p>
        </w:tc>
      </w:tr>
      <w:tr w:rsidR="003214F8" w14:paraId="2546ABC0" w14:textId="77777777" w:rsidTr="002C77B3">
        <w:tc>
          <w:tcPr>
            <w:tcW w:w="0" w:type="auto"/>
            <w:shd w:val="clear" w:color="auto" w:fill="DCDCDC"/>
            <w:vAlign w:val="center"/>
          </w:tcPr>
          <w:p w14:paraId="23C31CEC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0F39538B" w14:textId="77777777" w:rsidR="003214F8" w:rsidRDefault="003214F8" w:rsidP="002C77B3"/>
        </w:tc>
      </w:tr>
      <w:tr w:rsidR="003214F8" w14:paraId="1EAAB5BF" w14:textId="77777777" w:rsidTr="002C77B3">
        <w:tc>
          <w:tcPr>
            <w:tcW w:w="0" w:type="auto"/>
            <w:shd w:val="clear" w:color="auto" w:fill="DCDCDC"/>
            <w:vAlign w:val="center"/>
          </w:tcPr>
          <w:p w14:paraId="2337BDB1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2C74FA15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7A995323" w14:textId="77777777" w:rsidTr="002C77B3">
        <w:tc>
          <w:tcPr>
            <w:tcW w:w="0" w:type="auto"/>
            <w:shd w:val="clear" w:color="auto" w:fill="DCDCDC"/>
            <w:vAlign w:val="center"/>
          </w:tcPr>
          <w:p w14:paraId="160B2A1E" w14:textId="77777777" w:rsidR="003214F8" w:rsidRDefault="003214F8" w:rsidP="002C77B3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455B908C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64C527EB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7CA99FB1" w14:textId="77777777" w:rsidTr="002C77B3">
        <w:tc>
          <w:tcPr>
            <w:tcW w:w="0" w:type="auto"/>
            <w:shd w:val="clear" w:color="auto" w:fill="DCDCDC"/>
            <w:vAlign w:val="center"/>
          </w:tcPr>
          <w:p w14:paraId="67174DB7" w14:textId="77777777" w:rsidR="003214F8" w:rsidRDefault="003214F8" w:rsidP="002C77B3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040D43D2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0BEF76B4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3214F8" w14:paraId="2BD37A4F" w14:textId="77777777" w:rsidTr="002C77B3">
        <w:tc>
          <w:tcPr>
            <w:tcW w:w="0" w:type="auto"/>
            <w:shd w:val="clear" w:color="auto" w:fill="DCDCDC"/>
            <w:vAlign w:val="center"/>
          </w:tcPr>
          <w:p w14:paraId="1260545F" w14:textId="77777777" w:rsidR="003214F8" w:rsidRDefault="003214F8" w:rsidP="002C77B3">
            <w:pPr>
              <w:textAlignment w:val="center"/>
            </w:pPr>
            <w:r>
              <w:t>Description de la SE et de ses modalités de réalisation : nature (pratique, écrit…), durée…</w:t>
            </w:r>
          </w:p>
        </w:tc>
        <w:tc>
          <w:tcPr>
            <w:tcW w:w="0" w:type="auto"/>
          </w:tcPr>
          <w:p w14:paraId="149178C9" w14:textId="77777777" w:rsidR="003214F8" w:rsidRDefault="003214F8" w:rsidP="002C77B3"/>
        </w:tc>
      </w:tr>
      <w:tr w:rsidR="003214F8" w14:paraId="4F14A2DD" w14:textId="77777777" w:rsidTr="002C77B3">
        <w:tc>
          <w:tcPr>
            <w:tcW w:w="0" w:type="auto"/>
            <w:shd w:val="clear" w:color="auto" w:fill="DCDCDC"/>
            <w:vAlign w:val="center"/>
          </w:tcPr>
          <w:p w14:paraId="6B07E085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283D3485" w14:textId="77777777" w:rsidR="003214F8" w:rsidRDefault="003214F8" w:rsidP="002C77B3"/>
        </w:tc>
      </w:tr>
      <w:tr w:rsidR="003214F8" w14:paraId="3414FF3D" w14:textId="77777777" w:rsidTr="002C77B3">
        <w:tc>
          <w:tcPr>
            <w:tcW w:w="0" w:type="auto"/>
            <w:shd w:val="clear" w:color="auto" w:fill="DCDCDC"/>
            <w:vAlign w:val="center"/>
          </w:tcPr>
          <w:p w14:paraId="65B8DC3D" w14:textId="77777777" w:rsidR="003214F8" w:rsidRPr="003214F8" w:rsidRDefault="003214F8" w:rsidP="002C77B3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7FE5F5D6" w14:textId="77777777" w:rsidR="003214F8" w:rsidRDefault="003214F8" w:rsidP="002C77B3"/>
        </w:tc>
      </w:tr>
      <w:tr w:rsidR="003214F8" w14:paraId="637344FF" w14:textId="77777777" w:rsidTr="002C77B3">
        <w:tc>
          <w:tcPr>
            <w:tcW w:w="0" w:type="auto"/>
            <w:shd w:val="clear" w:color="auto" w:fill="DCDCDC"/>
            <w:vAlign w:val="center"/>
          </w:tcPr>
          <w:p w14:paraId="2490A19A" w14:textId="3B11B14A" w:rsidR="003214F8" w:rsidRPr="003214F8" w:rsidRDefault="003214F8" w:rsidP="002C77B3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5B944DA3" w14:textId="77777777" w:rsidR="003214F8" w:rsidRDefault="003214F8" w:rsidP="002C77B3"/>
        </w:tc>
      </w:tr>
      <w:tr w:rsidR="003214F8" w14:paraId="1EAF1942" w14:textId="77777777" w:rsidTr="002C77B3">
        <w:tc>
          <w:tcPr>
            <w:tcW w:w="0" w:type="auto"/>
            <w:shd w:val="clear" w:color="auto" w:fill="DCDCDC"/>
            <w:vAlign w:val="center"/>
          </w:tcPr>
          <w:p w14:paraId="582AE239" w14:textId="77777777" w:rsidR="003214F8" w:rsidRDefault="003214F8" w:rsidP="002C77B3">
            <w:pPr>
              <w:textAlignment w:val="center"/>
            </w:pPr>
            <w:r>
              <w:lastRenderedPageBreak/>
              <w:t>Enseignant/formateur référent</w:t>
            </w:r>
          </w:p>
        </w:tc>
        <w:tc>
          <w:tcPr>
            <w:tcW w:w="0" w:type="auto"/>
          </w:tcPr>
          <w:p w14:paraId="00357AA7" w14:textId="77777777" w:rsidR="003214F8" w:rsidRDefault="003214F8" w:rsidP="002C77B3"/>
        </w:tc>
      </w:tr>
    </w:tbl>
    <w:p w14:paraId="1091D1D0" w14:textId="7EF4FB04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68828947" w14:textId="77777777" w:rsidTr="002C77B3">
        <w:tc>
          <w:tcPr>
            <w:tcW w:w="1500" w:type="pct"/>
            <w:shd w:val="clear" w:color="auto" w:fill="DCDCDC"/>
            <w:vAlign w:val="center"/>
          </w:tcPr>
          <w:p w14:paraId="4626B353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55BA5603" w14:textId="47E5C8F4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 xml:space="preserve">UE </w:t>
            </w:r>
            <w:r>
              <w:rPr>
                <w:b/>
                <w:bCs/>
              </w:rPr>
              <w:t>2.4</w:t>
            </w:r>
            <w:r w:rsidRPr="007315FE">
              <w:rPr>
                <w:b/>
                <w:bCs/>
              </w:rPr>
              <w:t xml:space="preserve"> - </w:t>
            </w:r>
          </w:p>
        </w:tc>
      </w:tr>
      <w:tr w:rsidR="003214F8" w14:paraId="3EDEFDDD" w14:textId="77777777" w:rsidTr="002C77B3">
        <w:tc>
          <w:tcPr>
            <w:tcW w:w="0" w:type="auto"/>
            <w:shd w:val="clear" w:color="auto" w:fill="DCDCDC"/>
            <w:vAlign w:val="center"/>
          </w:tcPr>
          <w:p w14:paraId="72D960FA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186A3E26" w14:textId="77777777" w:rsidR="003214F8" w:rsidRDefault="003214F8" w:rsidP="002C77B3"/>
        </w:tc>
      </w:tr>
      <w:tr w:rsidR="003214F8" w14:paraId="369DC64B" w14:textId="77777777" w:rsidTr="002C77B3">
        <w:tc>
          <w:tcPr>
            <w:tcW w:w="0" w:type="auto"/>
            <w:shd w:val="clear" w:color="auto" w:fill="DCDCDC"/>
            <w:vAlign w:val="center"/>
          </w:tcPr>
          <w:p w14:paraId="0BBDDAC2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0D7E054B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3004373E" w14:textId="77777777" w:rsidTr="002C77B3">
        <w:tc>
          <w:tcPr>
            <w:tcW w:w="0" w:type="auto"/>
            <w:shd w:val="clear" w:color="auto" w:fill="DCDCDC"/>
            <w:vAlign w:val="center"/>
          </w:tcPr>
          <w:p w14:paraId="5DCCFFFD" w14:textId="77777777" w:rsidR="003214F8" w:rsidRDefault="003214F8" w:rsidP="002C77B3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1C857776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4744A895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71297370" w14:textId="77777777" w:rsidTr="002C77B3">
        <w:tc>
          <w:tcPr>
            <w:tcW w:w="0" w:type="auto"/>
            <w:shd w:val="clear" w:color="auto" w:fill="DCDCDC"/>
            <w:vAlign w:val="center"/>
          </w:tcPr>
          <w:p w14:paraId="2CC81A92" w14:textId="77777777" w:rsidR="003214F8" w:rsidRDefault="003214F8" w:rsidP="002C77B3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13B00CBD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63E55CE4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3214F8" w14:paraId="46FD7E50" w14:textId="77777777" w:rsidTr="002C77B3">
        <w:tc>
          <w:tcPr>
            <w:tcW w:w="0" w:type="auto"/>
            <w:shd w:val="clear" w:color="auto" w:fill="DCDCDC"/>
            <w:vAlign w:val="center"/>
          </w:tcPr>
          <w:p w14:paraId="5E3E7D02" w14:textId="77777777" w:rsidR="003214F8" w:rsidRDefault="003214F8" w:rsidP="002C77B3">
            <w:pPr>
              <w:textAlignment w:val="center"/>
            </w:pPr>
            <w:r>
              <w:t>Description de la SE et de ses modalités de réalisation : nature (pratique, écrit…), durée…</w:t>
            </w:r>
          </w:p>
        </w:tc>
        <w:tc>
          <w:tcPr>
            <w:tcW w:w="0" w:type="auto"/>
          </w:tcPr>
          <w:p w14:paraId="1E4E902B" w14:textId="77777777" w:rsidR="003214F8" w:rsidRDefault="003214F8" w:rsidP="002C77B3"/>
        </w:tc>
      </w:tr>
      <w:tr w:rsidR="003214F8" w14:paraId="01E19608" w14:textId="77777777" w:rsidTr="002C77B3">
        <w:tc>
          <w:tcPr>
            <w:tcW w:w="0" w:type="auto"/>
            <w:shd w:val="clear" w:color="auto" w:fill="DCDCDC"/>
            <w:vAlign w:val="center"/>
          </w:tcPr>
          <w:p w14:paraId="05E3A1DA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08C4D30F" w14:textId="77777777" w:rsidR="003214F8" w:rsidRDefault="003214F8" w:rsidP="002C77B3"/>
        </w:tc>
      </w:tr>
      <w:tr w:rsidR="003214F8" w14:paraId="6EAD31B0" w14:textId="77777777" w:rsidTr="002C77B3">
        <w:tc>
          <w:tcPr>
            <w:tcW w:w="0" w:type="auto"/>
            <w:shd w:val="clear" w:color="auto" w:fill="DCDCDC"/>
            <w:vAlign w:val="center"/>
          </w:tcPr>
          <w:p w14:paraId="4645717F" w14:textId="77777777" w:rsidR="003214F8" w:rsidRPr="003214F8" w:rsidRDefault="003214F8" w:rsidP="002C77B3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711FDEA4" w14:textId="77777777" w:rsidR="003214F8" w:rsidRDefault="003214F8" w:rsidP="002C77B3"/>
        </w:tc>
      </w:tr>
      <w:tr w:rsidR="003214F8" w14:paraId="5EA3105E" w14:textId="77777777" w:rsidTr="002C77B3">
        <w:tc>
          <w:tcPr>
            <w:tcW w:w="0" w:type="auto"/>
            <w:shd w:val="clear" w:color="auto" w:fill="DCDCDC"/>
            <w:vAlign w:val="center"/>
          </w:tcPr>
          <w:p w14:paraId="05580D60" w14:textId="011427FC" w:rsidR="003214F8" w:rsidRPr="003214F8" w:rsidRDefault="003214F8" w:rsidP="002C77B3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1E05C6A9" w14:textId="77777777" w:rsidR="003214F8" w:rsidRDefault="003214F8" w:rsidP="002C77B3"/>
        </w:tc>
      </w:tr>
      <w:tr w:rsidR="003214F8" w14:paraId="00DE3660" w14:textId="77777777" w:rsidTr="002C77B3">
        <w:tc>
          <w:tcPr>
            <w:tcW w:w="0" w:type="auto"/>
            <w:shd w:val="clear" w:color="auto" w:fill="DCDCDC"/>
            <w:vAlign w:val="center"/>
          </w:tcPr>
          <w:p w14:paraId="30B7D139" w14:textId="77777777" w:rsidR="003214F8" w:rsidRDefault="003214F8" w:rsidP="002C77B3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16E240D7" w14:textId="77777777" w:rsidR="003214F8" w:rsidRDefault="003214F8" w:rsidP="002C77B3"/>
        </w:tc>
      </w:tr>
    </w:tbl>
    <w:p w14:paraId="174ED3F9" w14:textId="555B0837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7CEAA08F" w14:textId="77777777" w:rsidTr="002C77B3">
        <w:tc>
          <w:tcPr>
            <w:tcW w:w="1500" w:type="pct"/>
            <w:shd w:val="clear" w:color="auto" w:fill="DCDCDC"/>
            <w:vAlign w:val="center"/>
          </w:tcPr>
          <w:p w14:paraId="4411336D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62EEC439" w14:textId="67C8EFA2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 xml:space="preserve">UE </w:t>
            </w:r>
            <w:r>
              <w:rPr>
                <w:b/>
                <w:bCs/>
              </w:rPr>
              <w:t>3</w:t>
            </w:r>
            <w:r w:rsidRPr="007315FE">
              <w:rPr>
                <w:b/>
                <w:bCs/>
              </w:rPr>
              <w:t xml:space="preserve">.1 - </w:t>
            </w:r>
          </w:p>
        </w:tc>
      </w:tr>
      <w:tr w:rsidR="003214F8" w14:paraId="3A3BFBE7" w14:textId="77777777" w:rsidTr="002C77B3">
        <w:tc>
          <w:tcPr>
            <w:tcW w:w="0" w:type="auto"/>
            <w:shd w:val="clear" w:color="auto" w:fill="DCDCDC"/>
            <w:vAlign w:val="center"/>
          </w:tcPr>
          <w:p w14:paraId="501E96B1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4087F12C" w14:textId="77777777" w:rsidR="003214F8" w:rsidRDefault="003214F8" w:rsidP="002C77B3"/>
        </w:tc>
      </w:tr>
      <w:tr w:rsidR="003214F8" w14:paraId="43B6D5D0" w14:textId="77777777" w:rsidTr="002C77B3">
        <w:tc>
          <w:tcPr>
            <w:tcW w:w="0" w:type="auto"/>
            <w:shd w:val="clear" w:color="auto" w:fill="DCDCDC"/>
            <w:vAlign w:val="center"/>
          </w:tcPr>
          <w:p w14:paraId="2A3B9B5F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lastRenderedPageBreak/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4BC445CE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699BD9B6" w14:textId="77777777" w:rsidTr="002C77B3">
        <w:tc>
          <w:tcPr>
            <w:tcW w:w="0" w:type="auto"/>
            <w:shd w:val="clear" w:color="auto" w:fill="DCDCDC"/>
            <w:vAlign w:val="center"/>
          </w:tcPr>
          <w:p w14:paraId="58356E91" w14:textId="77777777" w:rsidR="003214F8" w:rsidRDefault="003214F8" w:rsidP="002C77B3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14DFA0FF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623014D3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3917FD79" w14:textId="77777777" w:rsidTr="002C77B3">
        <w:tc>
          <w:tcPr>
            <w:tcW w:w="0" w:type="auto"/>
            <w:shd w:val="clear" w:color="auto" w:fill="DCDCDC"/>
            <w:vAlign w:val="center"/>
          </w:tcPr>
          <w:p w14:paraId="1AFC0D03" w14:textId="77777777" w:rsidR="003214F8" w:rsidRDefault="003214F8" w:rsidP="002C77B3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528BE329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5B968923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3214F8" w14:paraId="59C2F5C0" w14:textId="77777777" w:rsidTr="002C77B3">
        <w:tc>
          <w:tcPr>
            <w:tcW w:w="0" w:type="auto"/>
            <w:shd w:val="clear" w:color="auto" w:fill="DCDCDC"/>
            <w:vAlign w:val="center"/>
          </w:tcPr>
          <w:p w14:paraId="6863EB2A" w14:textId="77777777" w:rsidR="003214F8" w:rsidRDefault="003214F8" w:rsidP="002C77B3">
            <w:pPr>
              <w:textAlignment w:val="center"/>
            </w:pPr>
            <w:r>
              <w:t>Description de la SE et de ses modalités de réalisation : nature (pratique, écrit…), durée…</w:t>
            </w:r>
          </w:p>
        </w:tc>
        <w:tc>
          <w:tcPr>
            <w:tcW w:w="0" w:type="auto"/>
          </w:tcPr>
          <w:p w14:paraId="5C418CCA" w14:textId="77777777" w:rsidR="003214F8" w:rsidRDefault="003214F8" w:rsidP="002C77B3"/>
        </w:tc>
      </w:tr>
      <w:tr w:rsidR="003214F8" w14:paraId="3678CCEA" w14:textId="77777777" w:rsidTr="002C77B3">
        <w:tc>
          <w:tcPr>
            <w:tcW w:w="0" w:type="auto"/>
            <w:shd w:val="clear" w:color="auto" w:fill="DCDCDC"/>
            <w:vAlign w:val="center"/>
          </w:tcPr>
          <w:p w14:paraId="275AB4D2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5DD7AF9C" w14:textId="77777777" w:rsidR="003214F8" w:rsidRDefault="003214F8" w:rsidP="002C77B3"/>
        </w:tc>
      </w:tr>
      <w:tr w:rsidR="003214F8" w14:paraId="33AE158A" w14:textId="77777777" w:rsidTr="002C77B3">
        <w:tc>
          <w:tcPr>
            <w:tcW w:w="0" w:type="auto"/>
            <w:shd w:val="clear" w:color="auto" w:fill="DCDCDC"/>
            <w:vAlign w:val="center"/>
          </w:tcPr>
          <w:p w14:paraId="5359ED4C" w14:textId="77777777" w:rsidR="003214F8" w:rsidRPr="003214F8" w:rsidRDefault="003214F8" w:rsidP="002C77B3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3BF1509B" w14:textId="77777777" w:rsidR="003214F8" w:rsidRDefault="003214F8" w:rsidP="002C77B3"/>
        </w:tc>
      </w:tr>
      <w:tr w:rsidR="003214F8" w14:paraId="750288CD" w14:textId="77777777" w:rsidTr="002C77B3">
        <w:tc>
          <w:tcPr>
            <w:tcW w:w="0" w:type="auto"/>
            <w:shd w:val="clear" w:color="auto" w:fill="DCDCDC"/>
            <w:vAlign w:val="center"/>
          </w:tcPr>
          <w:p w14:paraId="387D10B2" w14:textId="4D45CADE" w:rsidR="003214F8" w:rsidRPr="003214F8" w:rsidRDefault="003214F8" w:rsidP="002C77B3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30F65408" w14:textId="77777777" w:rsidR="003214F8" w:rsidRDefault="003214F8" w:rsidP="002C77B3"/>
        </w:tc>
      </w:tr>
      <w:tr w:rsidR="003214F8" w14:paraId="042311EB" w14:textId="77777777" w:rsidTr="002C77B3">
        <w:tc>
          <w:tcPr>
            <w:tcW w:w="0" w:type="auto"/>
            <w:shd w:val="clear" w:color="auto" w:fill="DCDCDC"/>
            <w:vAlign w:val="center"/>
          </w:tcPr>
          <w:p w14:paraId="7D470EC4" w14:textId="77777777" w:rsidR="003214F8" w:rsidRDefault="003214F8" w:rsidP="002C77B3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2A0E5D6E" w14:textId="77777777" w:rsidR="003214F8" w:rsidRDefault="003214F8" w:rsidP="002C77B3"/>
        </w:tc>
      </w:tr>
    </w:tbl>
    <w:p w14:paraId="2056FC13" w14:textId="229E1ABB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544AC873" w14:textId="77777777" w:rsidTr="002C77B3">
        <w:tc>
          <w:tcPr>
            <w:tcW w:w="1500" w:type="pct"/>
            <w:shd w:val="clear" w:color="auto" w:fill="DCDCDC"/>
            <w:vAlign w:val="center"/>
          </w:tcPr>
          <w:p w14:paraId="541F10E2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46D77FB3" w14:textId="330EB3F9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 xml:space="preserve">UE </w:t>
            </w:r>
            <w:r>
              <w:rPr>
                <w:b/>
                <w:bCs/>
              </w:rPr>
              <w:t>3.2</w:t>
            </w:r>
            <w:r w:rsidRPr="007315FE">
              <w:rPr>
                <w:b/>
                <w:bCs/>
              </w:rPr>
              <w:t xml:space="preserve"> - </w:t>
            </w:r>
          </w:p>
        </w:tc>
      </w:tr>
      <w:tr w:rsidR="003214F8" w14:paraId="637FB6DC" w14:textId="77777777" w:rsidTr="002C77B3">
        <w:tc>
          <w:tcPr>
            <w:tcW w:w="0" w:type="auto"/>
            <w:shd w:val="clear" w:color="auto" w:fill="DCDCDC"/>
            <w:vAlign w:val="center"/>
          </w:tcPr>
          <w:p w14:paraId="53F8B61F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076FB502" w14:textId="77777777" w:rsidR="003214F8" w:rsidRDefault="003214F8" w:rsidP="002C77B3"/>
        </w:tc>
      </w:tr>
      <w:tr w:rsidR="003214F8" w14:paraId="7D5565A1" w14:textId="77777777" w:rsidTr="002C77B3">
        <w:tc>
          <w:tcPr>
            <w:tcW w:w="0" w:type="auto"/>
            <w:shd w:val="clear" w:color="auto" w:fill="DCDCDC"/>
            <w:vAlign w:val="center"/>
          </w:tcPr>
          <w:p w14:paraId="35970B69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7E9D8DC9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5C75E594" w14:textId="77777777" w:rsidTr="002C77B3">
        <w:tc>
          <w:tcPr>
            <w:tcW w:w="0" w:type="auto"/>
            <w:shd w:val="clear" w:color="auto" w:fill="DCDCDC"/>
            <w:vAlign w:val="center"/>
          </w:tcPr>
          <w:p w14:paraId="5028DD61" w14:textId="77777777" w:rsidR="003214F8" w:rsidRDefault="003214F8" w:rsidP="002C77B3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4AC1B0DF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03AB44AA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70212015" w14:textId="77777777" w:rsidTr="002C77B3">
        <w:tc>
          <w:tcPr>
            <w:tcW w:w="0" w:type="auto"/>
            <w:shd w:val="clear" w:color="auto" w:fill="DCDCDC"/>
            <w:vAlign w:val="center"/>
          </w:tcPr>
          <w:p w14:paraId="31F544F8" w14:textId="77777777" w:rsidR="003214F8" w:rsidRDefault="003214F8" w:rsidP="002C77B3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2963AEA5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702FAD88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…</w:t>
            </w:r>
          </w:p>
        </w:tc>
      </w:tr>
      <w:tr w:rsidR="003214F8" w14:paraId="79F3A2A0" w14:textId="77777777" w:rsidTr="002C77B3">
        <w:tc>
          <w:tcPr>
            <w:tcW w:w="0" w:type="auto"/>
            <w:shd w:val="clear" w:color="auto" w:fill="DCDCDC"/>
            <w:vAlign w:val="center"/>
          </w:tcPr>
          <w:p w14:paraId="41D8B233" w14:textId="77777777" w:rsidR="003214F8" w:rsidRDefault="003214F8" w:rsidP="002C77B3">
            <w:pPr>
              <w:textAlignment w:val="center"/>
            </w:pPr>
            <w:r>
              <w:lastRenderedPageBreak/>
              <w:t>Description de la SE et de ses modalités de réalisation : nature (pratique, écrit…), durée…</w:t>
            </w:r>
          </w:p>
        </w:tc>
        <w:tc>
          <w:tcPr>
            <w:tcW w:w="0" w:type="auto"/>
          </w:tcPr>
          <w:p w14:paraId="31393003" w14:textId="77777777" w:rsidR="003214F8" w:rsidRDefault="003214F8" w:rsidP="002C77B3"/>
        </w:tc>
      </w:tr>
      <w:tr w:rsidR="003214F8" w14:paraId="7E14C4F2" w14:textId="77777777" w:rsidTr="002C77B3">
        <w:tc>
          <w:tcPr>
            <w:tcW w:w="0" w:type="auto"/>
            <w:shd w:val="clear" w:color="auto" w:fill="DCDCDC"/>
            <w:vAlign w:val="center"/>
          </w:tcPr>
          <w:p w14:paraId="12B2D587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71B66A31" w14:textId="77777777" w:rsidR="003214F8" w:rsidRDefault="003214F8" w:rsidP="002C77B3"/>
        </w:tc>
      </w:tr>
      <w:tr w:rsidR="003214F8" w14:paraId="0F84F05F" w14:textId="77777777" w:rsidTr="002C77B3">
        <w:tc>
          <w:tcPr>
            <w:tcW w:w="0" w:type="auto"/>
            <w:shd w:val="clear" w:color="auto" w:fill="DCDCDC"/>
            <w:vAlign w:val="center"/>
          </w:tcPr>
          <w:p w14:paraId="7DD46E86" w14:textId="77777777" w:rsidR="003214F8" w:rsidRPr="003214F8" w:rsidRDefault="003214F8" w:rsidP="002C77B3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59A0F933" w14:textId="77777777" w:rsidR="003214F8" w:rsidRDefault="003214F8" w:rsidP="002C77B3"/>
        </w:tc>
      </w:tr>
      <w:tr w:rsidR="003214F8" w14:paraId="7C74E466" w14:textId="77777777" w:rsidTr="002C77B3">
        <w:tc>
          <w:tcPr>
            <w:tcW w:w="0" w:type="auto"/>
            <w:shd w:val="clear" w:color="auto" w:fill="DCDCDC"/>
            <w:vAlign w:val="center"/>
          </w:tcPr>
          <w:p w14:paraId="7A0633FD" w14:textId="2CD5DD4A" w:rsidR="003214F8" w:rsidRPr="003214F8" w:rsidRDefault="003214F8" w:rsidP="002C77B3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5B057C0D" w14:textId="77777777" w:rsidR="003214F8" w:rsidRDefault="003214F8" w:rsidP="002C77B3"/>
        </w:tc>
      </w:tr>
      <w:tr w:rsidR="003214F8" w14:paraId="556F7673" w14:textId="77777777" w:rsidTr="002C77B3">
        <w:tc>
          <w:tcPr>
            <w:tcW w:w="0" w:type="auto"/>
            <w:shd w:val="clear" w:color="auto" w:fill="DCDCDC"/>
            <w:vAlign w:val="center"/>
          </w:tcPr>
          <w:p w14:paraId="2B6B098D" w14:textId="77777777" w:rsidR="003214F8" w:rsidRDefault="003214F8" w:rsidP="002C77B3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445A40A9" w14:textId="77777777" w:rsidR="003214F8" w:rsidRDefault="003214F8" w:rsidP="002C77B3"/>
        </w:tc>
      </w:tr>
    </w:tbl>
    <w:p w14:paraId="26743B99" w14:textId="29B2FEFC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2D07F0" w14:paraId="2C1F781E" w14:textId="77777777" w:rsidTr="00AF749C">
        <w:tc>
          <w:tcPr>
            <w:tcW w:w="1500" w:type="pct"/>
            <w:shd w:val="clear" w:color="auto" w:fill="DCDCDC"/>
            <w:vAlign w:val="center"/>
          </w:tcPr>
          <w:p w14:paraId="342E9419" w14:textId="77777777" w:rsidR="002D07F0" w:rsidRPr="007315FE" w:rsidRDefault="002D07F0" w:rsidP="00AF749C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79F44C49" w14:textId="651E98BE" w:rsidR="002D07F0" w:rsidRPr="007315FE" w:rsidRDefault="002D07F0" w:rsidP="00AF749C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 xml:space="preserve">UE </w:t>
            </w:r>
            <w:r>
              <w:rPr>
                <w:b/>
                <w:bCs/>
              </w:rPr>
              <w:t>3</w:t>
            </w:r>
            <w:r w:rsidRPr="007315FE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7315FE">
              <w:rPr>
                <w:b/>
                <w:bCs/>
              </w:rPr>
              <w:t xml:space="preserve"> - </w:t>
            </w:r>
          </w:p>
        </w:tc>
      </w:tr>
      <w:tr w:rsidR="002D07F0" w14:paraId="763C5B73" w14:textId="77777777" w:rsidTr="00AF749C">
        <w:tc>
          <w:tcPr>
            <w:tcW w:w="0" w:type="auto"/>
            <w:shd w:val="clear" w:color="auto" w:fill="DCDCDC"/>
            <w:vAlign w:val="center"/>
          </w:tcPr>
          <w:p w14:paraId="4E4FEA71" w14:textId="77777777" w:rsidR="002D07F0" w:rsidRPr="007315FE" w:rsidRDefault="002D07F0" w:rsidP="00AF749C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6AE1DF31" w14:textId="77777777" w:rsidR="002D07F0" w:rsidRDefault="002D07F0" w:rsidP="00AF749C"/>
        </w:tc>
      </w:tr>
      <w:tr w:rsidR="002D07F0" w14:paraId="5C59F599" w14:textId="77777777" w:rsidTr="00AF749C">
        <w:tc>
          <w:tcPr>
            <w:tcW w:w="0" w:type="auto"/>
            <w:shd w:val="clear" w:color="auto" w:fill="DCDCDC"/>
            <w:vAlign w:val="center"/>
          </w:tcPr>
          <w:p w14:paraId="048D4657" w14:textId="77777777" w:rsidR="002D07F0" w:rsidRPr="007315FE" w:rsidRDefault="002D07F0" w:rsidP="00AF749C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3AD018F3" w14:textId="77777777" w:rsidR="002D07F0" w:rsidRPr="007315FE" w:rsidRDefault="002D07F0" w:rsidP="00AF749C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2D07F0" w14:paraId="5C521B17" w14:textId="77777777" w:rsidTr="00AF749C">
        <w:tc>
          <w:tcPr>
            <w:tcW w:w="0" w:type="auto"/>
            <w:shd w:val="clear" w:color="auto" w:fill="DCDCDC"/>
            <w:vAlign w:val="center"/>
          </w:tcPr>
          <w:p w14:paraId="022FC7D3" w14:textId="77777777" w:rsidR="002D07F0" w:rsidRDefault="002D07F0" w:rsidP="00AF749C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7E11A9F0" w14:textId="77777777" w:rsidR="002D07F0" w:rsidRPr="00217367" w:rsidRDefault="002D07F0" w:rsidP="00AF749C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06B1568D" w14:textId="77777777" w:rsidR="002D07F0" w:rsidRDefault="002D07F0" w:rsidP="00AF749C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2D07F0" w14:paraId="6319D129" w14:textId="77777777" w:rsidTr="00AF749C">
        <w:tc>
          <w:tcPr>
            <w:tcW w:w="0" w:type="auto"/>
            <w:shd w:val="clear" w:color="auto" w:fill="DCDCDC"/>
            <w:vAlign w:val="center"/>
          </w:tcPr>
          <w:p w14:paraId="54E62037" w14:textId="77777777" w:rsidR="002D07F0" w:rsidRDefault="002D07F0" w:rsidP="00AF749C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1B6EB62C" w14:textId="77777777" w:rsidR="002D07F0" w:rsidRDefault="002D07F0" w:rsidP="00AF749C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014F87CF" w14:textId="77777777" w:rsidR="002D07F0" w:rsidRPr="00217367" w:rsidRDefault="002D07F0" w:rsidP="00AF749C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2D07F0" w14:paraId="1D8466D8" w14:textId="77777777" w:rsidTr="00AF749C">
        <w:tc>
          <w:tcPr>
            <w:tcW w:w="0" w:type="auto"/>
            <w:shd w:val="clear" w:color="auto" w:fill="DCDCDC"/>
            <w:vAlign w:val="center"/>
          </w:tcPr>
          <w:p w14:paraId="7079FE3D" w14:textId="77777777" w:rsidR="002D07F0" w:rsidRDefault="002D07F0" w:rsidP="00AF749C">
            <w:pPr>
              <w:textAlignment w:val="center"/>
            </w:pPr>
            <w:r>
              <w:t>Description de la SE et de ses modalités de réalisation : nature (pratique, écrit…), durée…</w:t>
            </w:r>
          </w:p>
        </w:tc>
        <w:tc>
          <w:tcPr>
            <w:tcW w:w="0" w:type="auto"/>
          </w:tcPr>
          <w:p w14:paraId="131B687E" w14:textId="77777777" w:rsidR="002D07F0" w:rsidRDefault="002D07F0" w:rsidP="00AF749C"/>
        </w:tc>
      </w:tr>
      <w:tr w:rsidR="002D07F0" w14:paraId="548527E1" w14:textId="77777777" w:rsidTr="00AF749C">
        <w:tc>
          <w:tcPr>
            <w:tcW w:w="0" w:type="auto"/>
            <w:shd w:val="clear" w:color="auto" w:fill="DCDCDC"/>
            <w:vAlign w:val="center"/>
          </w:tcPr>
          <w:p w14:paraId="7B6A215D" w14:textId="77777777" w:rsidR="002D07F0" w:rsidRDefault="002D07F0" w:rsidP="00AF749C">
            <w:pPr>
              <w:textAlignment w:val="center"/>
            </w:pPr>
            <w:r>
              <w:t xml:space="preserve">Description précise des conditions d'évaluation </w:t>
            </w:r>
            <w:r>
              <w:lastRenderedPageBreak/>
              <w:t>(attendus, critères, lieu, examinateurs, nature des supports, ...)</w:t>
            </w:r>
          </w:p>
        </w:tc>
        <w:tc>
          <w:tcPr>
            <w:tcW w:w="0" w:type="auto"/>
          </w:tcPr>
          <w:p w14:paraId="318EF621" w14:textId="77777777" w:rsidR="002D07F0" w:rsidRDefault="002D07F0" w:rsidP="00AF749C"/>
        </w:tc>
      </w:tr>
      <w:tr w:rsidR="002D07F0" w14:paraId="19708779" w14:textId="77777777" w:rsidTr="00AF749C">
        <w:tc>
          <w:tcPr>
            <w:tcW w:w="0" w:type="auto"/>
            <w:shd w:val="clear" w:color="auto" w:fill="DCDCDC"/>
            <w:vAlign w:val="center"/>
          </w:tcPr>
          <w:p w14:paraId="1357BF0E" w14:textId="77777777" w:rsidR="002D07F0" w:rsidRPr="003214F8" w:rsidRDefault="002D07F0" w:rsidP="00AF749C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2849272C" w14:textId="77777777" w:rsidR="002D07F0" w:rsidRDefault="002D07F0" w:rsidP="00AF749C"/>
        </w:tc>
      </w:tr>
      <w:tr w:rsidR="002D07F0" w14:paraId="49D8D9EF" w14:textId="77777777" w:rsidTr="00AF749C">
        <w:tc>
          <w:tcPr>
            <w:tcW w:w="0" w:type="auto"/>
            <w:shd w:val="clear" w:color="auto" w:fill="DCDCDC"/>
            <w:vAlign w:val="center"/>
          </w:tcPr>
          <w:p w14:paraId="0D09E12F" w14:textId="791B9C12" w:rsidR="002D07F0" w:rsidRPr="003214F8" w:rsidRDefault="002D07F0" w:rsidP="00AF749C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4F1092B4" w14:textId="77777777" w:rsidR="002D07F0" w:rsidRDefault="002D07F0" w:rsidP="00AF749C"/>
        </w:tc>
      </w:tr>
      <w:tr w:rsidR="002D07F0" w14:paraId="3EC2DCD5" w14:textId="77777777" w:rsidTr="00AF749C">
        <w:tc>
          <w:tcPr>
            <w:tcW w:w="0" w:type="auto"/>
            <w:shd w:val="clear" w:color="auto" w:fill="DCDCDC"/>
            <w:vAlign w:val="center"/>
          </w:tcPr>
          <w:p w14:paraId="1F2D77CC" w14:textId="77777777" w:rsidR="002D07F0" w:rsidRDefault="002D07F0" w:rsidP="00AF749C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2E599C03" w14:textId="77777777" w:rsidR="002D07F0" w:rsidRDefault="002D07F0" w:rsidP="00AF749C"/>
        </w:tc>
      </w:tr>
    </w:tbl>
    <w:p w14:paraId="52ECDE97" w14:textId="3FF1EFFF" w:rsidR="002D07F0" w:rsidRDefault="002D07F0" w:rsidP="005D1C89"/>
    <w:p w14:paraId="3F90E1AE" w14:textId="77777777" w:rsidR="002D07F0" w:rsidRDefault="002D07F0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62D28BB6" w14:textId="77777777" w:rsidTr="002C77B3">
        <w:tc>
          <w:tcPr>
            <w:tcW w:w="1500" w:type="pct"/>
            <w:shd w:val="clear" w:color="auto" w:fill="DCDCDC"/>
            <w:vAlign w:val="center"/>
          </w:tcPr>
          <w:p w14:paraId="63E0BF4B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40178EEA" w14:textId="0D64C601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 xml:space="preserve">UE </w:t>
            </w:r>
            <w:r>
              <w:rPr>
                <w:b/>
                <w:bCs/>
              </w:rPr>
              <w:t>3.4</w:t>
            </w:r>
            <w:r w:rsidRPr="007315FE">
              <w:rPr>
                <w:b/>
                <w:bCs/>
              </w:rPr>
              <w:t xml:space="preserve"> - </w:t>
            </w:r>
          </w:p>
        </w:tc>
      </w:tr>
      <w:tr w:rsidR="003214F8" w14:paraId="7607B53D" w14:textId="77777777" w:rsidTr="002C77B3">
        <w:tc>
          <w:tcPr>
            <w:tcW w:w="0" w:type="auto"/>
            <w:shd w:val="clear" w:color="auto" w:fill="DCDCDC"/>
            <w:vAlign w:val="center"/>
          </w:tcPr>
          <w:p w14:paraId="4246A3C0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2B04E667" w14:textId="77777777" w:rsidR="003214F8" w:rsidRDefault="003214F8" w:rsidP="002C77B3"/>
        </w:tc>
      </w:tr>
      <w:tr w:rsidR="003214F8" w14:paraId="6E8FC3D5" w14:textId="77777777" w:rsidTr="002C77B3">
        <w:tc>
          <w:tcPr>
            <w:tcW w:w="0" w:type="auto"/>
            <w:shd w:val="clear" w:color="auto" w:fill="DCDCDC"/>
            <w:vAlign w:val="center"/>
          </w:tcPr>
          <w:p w14:paraId="20C0CB5D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1F467F56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777BF29E" w14:textId="77777777" w:rsidTr="002C77B3">
        <w:tc>
          <w:tcPr>
            <w:tcW w:w="0" w:type="auto"/>
            <w:shd w:val="clear" w:color="auto" w:fill="DCDCDC"/>
            <w:vAlign w:val="center"/>
          </w:tcPr>
          <w:p w14:paraId="1C58A80F" w14:textId="77777777" w:rsidR="003214F8" w:rsidRDefault="003214F8" w:rsidP="002C77B3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10340DA9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37FCC770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44B893C9" w14:textId="77777777" w:rsidTr="002C77B3">
        <w:tc>
          <w:tcPr>
            <w:tcW w:w="0" w:type="auto"/>
            <w:shd w:val="clear" w:color="auto" w:fill="DCDCDC"/>
            <w:vAlign w:val="center"/>
          </w:tcPr>
          <w:p w14:paraId="69179CEB" w14:textId="77777777" w:rsidR="003214F8" w:rsidRDefault="003214F8" w:rsidP="002C77B3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49EBD796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77BA64C3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3214F8" w14:paraId="372430F5" w14:textId="77777777" w:rsidTr="002C77B3">
        <w:tc>
          <w:tcPr>
            <w:tcW w:w="0" w:type="auto"/>
            <w:shd w:val="clear" w:color="auto" w:fill="DCDCDC"/>
            <w:vAlign w:val="center"/>
          </w:tcPr>
          <w:p w14:paraId="780A651A" w14:textId="77777777" w:rsidR="003214F8" w:rsidRDefault="003214F8" w:rsidP="002C77B3">
            <w:pPr>
              <w:textAlignment w:val="center"/>
            </w:pPr>
            <w:r>
              <w:t>Description de la SE et de ses modalités de réalisation : nature (pratique, écrit…), durée…</w:t>
            </w:r>
          </w:p>
        </w:tc>
        <w:tc>
          <w:tcPr>
            <w:tcW w:w="0" w:type="auto"/>
          </w:tcPr>
          <w:p w14:paraId="41D5838B" w14:textId="77777777" w:rsidR="003214F8" w:rsidRDefault="003214F8" w:rsidP="002C77B3"/>
        </w:tc>
      </w:tr>
      <w:tr w:rsidR="003214F8" w14:paraId="6CDA8F21" w14:textId="77777777" w:rsidTr="002C77B3">
        <w:tc>
          <w:tcPr>
            <w:tcW w:w="0" w:type="auto"/>
            <w:shd w:val="clear" w:color="auto" w:fill="DCDCDC"/>
            <w:vAlign w:val="center"/>
          </w:tcPr>
          <w:p w14:paraId="0276E918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26D8F924" w14:textId="77777777" w:rsidR="003214F8" w:rsidRDefault="003214F8" w:rsidP="002C77B3"/>
        </w:tc>
      </w:tr>
      <w:tr w:rsidR="003214F8" w14:paraId="0CCC3FCF" w14:textId="77777777" w:rsidTr="002C77B3">
        <w:tc>
          <w:tcPr>
            <w:tcW w:w="0" w:type="auto"/>
            <w:shd w:val="clear" w:color="auto" w:fill="DCDCDC"/>
            <w:vAlign w:val="center"/>
          </w:tcPr>
          <w:p w14:paraId="17B1C68C" w14:textId="77777777" w:rsidR="003214F8" w:rsidRPr="003214F8" w:rsidRDefault="003214F8" w:rsidP="002C77B3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1A1AAF85" w14:textId="77777777" w:rsidR="003214F8" w:rsidRDefault="003214F8" w:rsidP="002C77B3"/>
        </w:tc>
      </w:tr>
      <w:tr w:rsidR="003214F8" w14:paraId="0B8BE960" w14:textId="77777777" w:rsidTr="002C77B3">
        <w:tc>
          <w:tcPr>
            <w:tcW w:w="0" w:type="auto"/>
            <w:shd w:val="clear" w:color="auto" w:fill="DCDCDC"/>
            <w:vAlign w:val="center"/>
          </w:tcPr>
          <w:p w14:paraId="12B8AE69" w14:textId="1DB89816" w:rsidR="003214F8" w:rsidRPr="003214F8" w:rsidRDefault="003214F8" w:rsidP="002C77B3">
            <w:pPr>
              <w:textAlignment w:val="center"/>
            </w:pPr>
            <w:r w:rsidRPr="003214F8">
              <w:lastRenderedPageBreak/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5207AD30" w14:textId="77777777" w:rsidR="003214F8" w:rsidRDefault="003214F8" w:rsidP="002C77B3"/>
        </w:tc>
      </w:tr>
      <w:tr w:rsidR="003214F8" w14:paraId="350A76C7" w14:textId="77777777" w:rsidTr="002C77B3">
        <w:tc>
          <w:tcPr>
            <w:tcW w:w="0" w:type="auto"/>
            <w:shd w:val="clear" w:color="auto" w:fill="DCDCDC"/>
            <w:vAlign w:val="center"/>
          </w:tcPr>
          <w:p w14:paraId="1184C0AC" w14:textId="77777777" w:rsidR="003214F8" w:rsidRDefault="003214F8" w:rsidP="002C77B3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2CE05430" w14:textId="77777777" w:rsidR="003214F8" w:rsidRDefault="003214F8" w:rsidP="002C77B3"/>
        </w:tc>
      </w:tr>
    </w:tbl>
    <w:p w14:paraId="6C110459" w14:textId="6E0CC331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1099AD39" w14:textId="77777777" w:rsidTr="002C77B3">
        <w:tc>
          <w:tcPr>
            <w:tcW w:w="1500" w:type="pct"/>
            <w:shd w:val="clear" w:color="auto" w:fill="DCDCDC"/>
            <w:vAlign w:val="center"/>
          </w:tcPr>
          <w:p w14:paraId="44C28A76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7646AE4D" w14:textId="013CF55F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 xml:space="preserve">UE </w:t>
            </w:r>
            <w:r>
              <w:rPr>
                <w:b/>
                <w:bCs/>
              </w:rPr>
              <w:t>4</w:t>
            </w:r>
            <w:r w:rsidRPr="007315FE">
              <w:rPr>
                <w:b/>
                <w:bCs/>
              </w:rPr>
              <w:t xml:space="preserve">.1 - </w:t>
            </w:r>
          </w:p>
        </w:tc>
      </w:tr>
      <w:tr w:rsidR="003214F8" w14:paraId="6289B51C" w14:textId="77777777" w:rsidTr="002C77B3">
        <w:tc>
          <w:tcPr>
            <w:tcW w:w="0" w:type="auto"/>
            <w:shd w:val="clear" w:color="auto" w:fill="DCDCDC"/>
            <w:vAlign w:val="center"/>
          </w:tcPr>
          <w:p w14:paraId="729710E3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286FC29C" w14:textId="77777777" w:rsidR="003214F8" w:rsidRDefault="003214F8" w:rsidP="002C77B3"/>
        </w:tc>
      </w:tr>
      <w:tr w:rsidR="003214F8" w14:paraId="5E3F9BC8" w14:textId="77777777" w:rsidTr="002C77B3">
        <w:tc>
          <w:tcPr>
            <w:tcW w:w="0" w:type="auto"/>
            <w:shd w:val="clear" w:color="auto" w:fill="DCDCDC"/>
            <w:vAlign w:val="center"/>
          </w:tcPr>
          <w:p w14:paraId="57F5D63A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0D284DDC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02EDD09E" w14:textId="77777777" w:rsidTr="002C77B3">
        <w:tc>
          <w:tcPr>
            <w:tcW w:w="0" w:type="auto"/>
            <w:shd w:val="clear" w:color="auto" w:fill="DCDCDC"/>
            <w:vAlign w:val="center"/>
          </w:tcPr>
          <w:p w14:paraId="49481D99" w14:textId="77777777" w:rsidR="003214F8" w:rsidRDefault="003214F8" w:rsidP="002C77B3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6EA45D88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32A51A46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00954D7E" w14:textId="77777777" w:rsidTr="002C77B3">
        <w:tc>
          <w:tcPr>
            <w:tcW w:w="0" w:type="auto"/>
            <w:shd w:val="clear" w:color="auto" w:fill="DCDCDC"/>
            <w:vAlign w:val="center"/>
          </w:tcPr>
          <w:p w14:paraId="7868E110" w14:textId="77777777" w:rsidR="003214F8" w:rsidRDefault="003214F8" w:rsidP="002C77B3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6A8F0E56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0D25DCD3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3214F8" w14:paraId="56F07F5A" w14:textId="77777777" w:rsidTr="002C77B3">
        <w:tc>
          <w:tcPr>
            <w:tcW w:w="0" w:type="auto"/>
            <w:shd w:val="clear" w:color="auto" w:fill="DCDCDC"/>
            <w:vAlign w:val="center"/>
          </w:tcPr>
          <w:p w14:paraId="7ACA8F25" w14:textId="77777777" w:rsidR="003214F8" w:rsidRDefault="003214F8" w:rsidP="002C77B3">
            <w:pPr>
              <w:textAlignment w:val="center"/>
            </w:pPr>
            <w:r>
              <w:t>Description de la SE et de ses modalités de réalisation : nature (pratique, écrit…), durée…</w:t>
            </w:r>
          </w:p>
        </w:tc>
        <w:tc>
          <w:tcPr>
            <w:tcW w:w="0" w:type="auto"/>
          </w:tcPr>
          <w:p w14:paraId="47E27D5F" w14:textId="77777777" w:rsidR="003214F8" w:rsidRDefault="003214F8" w:rsidP="002C77B3"/>
        </w:tc>
      </w:tr>
      <w:tr w:rsidR="003214F8" w14:paraId="1B8C085C" w14:textId="77777777" w:rsidTr="002C77B3">
        <w:tc>
          <w:tcPr>
            <w:tcW w:w="0" w:type="auto"/>
            <w:shd w:val="clear" w:color="auto" w:fill="DCDCDC"/>
            <w:vAlign w:val="center"/>
          </w:tcPr>
          <w:p w14:paraId="6352715E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6CD3FC89" w14:textId="77777777" w:rsidR="003214F8" w:rsidRDefault="003214F8" w:rsidP="002C77B3"/>
        </w:tc>
      </w:tr>
      <w:tr w:rsidR="003214F8" w14:paraId="728A9808" w14:textId="77777777" w:rsidTr="002C77B3">
        <w:tc>
          <w:tcPr>
            <w:tcW w:w="0" w:type="auto"/>
            <w:shd w:val="clear" w:color="auto" w:fill="DCDCDC"/>
            <w:vAlign w:val="center"/>
          </w:tcPr>
          <w:p w14:paraId="66297D2C" w14:textId="77777777" w:rsidR="003214F8" w:rsidRPr="003214F8" w:rsidRDefault="003214F8" w:rsidP="002C77B3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60B3F353" w14:textId="77777777" w:rsidR="003214F8" w:rsidRDefault="003214F8" w:rsidP="002C77B3"/>
        </w:tc>
      </w:tr>
      <w:tr w:rsidR="003214F8" w14:paraId="7387F39E" w14:textId="77777777" w:rsidTr="002C77B3">
        <w:tc>
          <w:tcPr>
            <w:tcW w:w="0" w:type="auto"/>
            <w:shd w:val="clear" w:color="auto" w:fill="DCDCDC"/>
            <w:vAlign w:val="center"/>
          </w:tcPr>
          <w:p w14:paraId="49F765CA" w14:textId="5AAFB18F" w:rsidR="003214F8" w:rsidRPr="003214F8" w:rsidRDefault="003214F8" w:rsidP="002C77B3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3308CC07" w14:textId="77777777" w:rsidR="003214F8" w:rsidRDefault="003214F8" w:rsidP="002C77B3"/>
        </w:tc>
      </w:tr>
      <w:tr w:rsidR="003214F8" w14:paraId="5EC0FF70" w14:textId="77777777" w:rsidTr="002C77B3">
        <w:tc>
          <w:tcPr>
            <w:tcW w:w="0" w:type="auto"/>
            <w:shd w:val="clear" w:color="auto" w:fill="DCDCDC"/>
            <w:vAlign w:val="center"/>
          </w:tcPr>
          <w:p w14:paraId="4199F4C0" w14:textId="77777777" w:rsidR="003214F8" w:rsidRDefault="003214F8" w:rsidP="002C77B3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4A4F496F" w14:textId="77777777" w:rsidR="003214F8" w:rsidRDefault="003214F8" w:rsidP="002C77B3"/>
        </w:tc>
      </w:tr>
    </w:tbl>
    <w:p w14:paraId="7AA91CCB" w14:textId="1A9DDCC2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5EF130CC" w14:textId="77777777" w:rsidTr="002C77B3">
        <w:tc>
          <w:tcPr>
            <w:tcW w:w="1500" w:type="pct"/>
            <w:shd w:val="clear" w:color="auto" w:fill="DCDCDC"/>
            <w:vAlign w:val="center"/>
          </w:tcPr>
          <w:p w14:paraId="4640E98A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lastRenderedPageBreak/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434C3DF1" w14:textId="785000FE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 xml:space="preserve">UE </w:t>
            </w:r>
            <w:r>
              <w:rPr>
                <w:b/>
                <w:bCs/>
              </w:rPr>
              <w:t>4.2</w:t>
            </w:r>
            <w:r w:rsidRPr="007315FE">
              <w:rPr>
                <w:b/>
                <w:bCs/>
              </w:rPr>
              <w:t xml:space="preserve"> - </w:t>
            </w:r>
          </w:p>
        </w:tc>
      </w:tr>
      <w:tr w:rsidR="003214F8" w14:paraId="46E599F6" w14:textId="77777777" w:rsidTr="002C77B3">
        <w:tc>
          <w:tcPr>
            <w:tcW w:w="0" w:type="auto"/>
            <w:shd w:val="clear" w:color="auto" w:fill="DCDCDC"/>
            <w:vAlign w:val="center"/>
          </w:tcPr>
          <w:p w14:paraId="65E9F1AD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5AE96572" w14:textId="77777777" w:rsidR="003214F8" w:rsidRDefault="003214F8" w:rsidP="002C77B3"/>
        </w:tc>
      </w:tr>
      <w:tr w:rsidR="003214F8" w14:paraId="2A64D3EA" w14:textId="77777777" w:rsidTr="002C77B3">
        <w:tc>
          <w:tcPr>
            <w:tcW w:w="0" w:type="auto"/>
            <w:shd w:val="clear" w:color="auto" w:fill="DCDCDC"/>
            <w:vAlign w:val="center"/>
          </w:tcPr>
          <w:p w14:paraId="71503A25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2DD39E18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76395B6F" w14:textId="77777777" w:rsidTr="002C77B3">
        <w:tc>
          <w:tcPr>
            <w:tcW w:w="0" w:type="auto"/>
            <w:shd w:val="clear" w:color="auto" w:fill="DCDCDC"/>
            <w:vAlign w:val="center"/>
          </w:tcPr>
          <w:p w14:paraId="79227FA3" w14:textId="77777777" w:rsidR="003214F8" w:rsidRDefault="003214F8" w:rsidP="002C77B3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3B8782EE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58B6C1E5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1913A3B1" w14:textId="77777777" w:rsidTr="002C77B3">
        <w:tc>
          <w:tcPr>
            <w:tcW w:w="0" w:type="auto"/>
            <w:shd w:val="clear" w:color="auto" w:fill="DCDCDC"/>
            <w:vAlign w:val="center"/>
          </w:tcPr>
          <w:p w14:paraId="1175AB16" w14:textId="77777777" w:rsidR="003214F8" w:rsidRDefault="003214F8" w:rsidP="002C77B3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6A3124E9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7A61E824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3214F8" w14:paraId="2D662DF2" w14:textId="77777777" w:rsidTr="002C77B3">
        <w:tc>
          <w:tcPr>
            <w:tcW w:w="0" w:type="auto"/>
            <w:shd w:val="clear" w:color="auto" w:fill="DCDCDC"/>
            <w:vAlign w:val="center"/>
          </w:tcPr>
          <w:p w14:paraId="217B8575" w14:textId="77777777" w:rsidR="003214F8" w:rsidRDefault="003214F8" w:rsidP="002C77B3">
            <w:pPr>
              <w:textAlignment w:val="center"/>
            </w:pPr>
            <w:r>
              <w:t>Description de la SE et de ses modalités de réalisation : nature (pratique, écrit…), durée…</w:t>
            </w:r>
          </w:p>
        </w:tc>
        <w:tc>
          <w:tcPr>
            <w:tcW w:w="0" w:type="auto"/>
          </w:tcPr>
          <w:p w14:paraId="1ABBB046" w14:textId="77777777" w:rsidR="003214F8" w:rsidRDefault="003214F8" w:rsidP="002C77B3"/>
        </w:tc>
      </w:tr>
      <w:tr w:rsidR="003214F8" w14:paraId="3FF7A36A" w14:textId="77777777" w:rsidTr="002C77B3">
        <w:tc>
          <w:tcPr>
            <w:tcW w:w="0" w:type="auto"/>
            <w:shd w:val="clear" w:color="auto" w:fill="DCDCDC"/>
            <w:vAlign w:val="center"/>
          </w:tcPr>
          <w:p w14:paraId="43FD5F73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6A43A401" w14:textId="77777777" w:rsidR="003214F8" w:rsidRDefault="003214F8" w:rsidP="002C77B3"/>
        </w:tc>
      </w:tr>
      <w:tr w:rsidR="003214F8" w14:paraId="362B59C7" w14:textId="77777777" w:rsidTr="002C77B3">
        <w:tc>
          <w:tcPr>
            <w:tcW w:w="0" w:type="auto"/>
            <w:shd w:val="clear" w:color="auto" w:fill="DCDCDC"/>
            <w:vAlign w:val="center"/>
          </w:tcPr>
          <w:p w14:paraId="1A44E650" w14:textId="77777777" w:rsidR="003214F8" w:rsidRPr="003214F8" w:rsidRDefault="003214F8" w:rsidP="002C77B3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60444581" w14:textId="77777777" w:rsidR="003214F8" w:rsidRDefault="003214F8" w:rsidP="002C77B3"/>
        </w:tc>
      </w:tr>
      <w:tr w:rsidR="003214F8" w14:paraId="1BE320AE" w14:textId="77777777" w:rsidTr="002C77B3">
        <w:tc>
          <w:tcPr>
            <w:tcW w:w="0" w:type="auto"/>
            <w:shd w:val="clear" w:color="auto" w:fill="DCDCDC"/>
            <w:vAlign w:val="center"/>
          </w:tcPr>
          <w:p w14:paraId="3820010F" w14:textId="08EF96B8" w:rsidR="003214F8" w:rsidRPr="003214F8" w:rsidRDefault="003214F8" w:rsidP="002C77B3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3ED56727" w14:textId="77777777" w:rsidR="003214F8" w:rsidRDefault="003214F8" w:rsidP="002C77B3"/>
        </w:tc>
      </w:tr>
      <w:tr w:rsidR="003214F8" w14:paraId="7287B6B9" w14:textId="77777777" w:rsidTr="002C77B3">
        <w:tc>
          <w:tcPr>
            <w:tcW w:w="0" w:type="auto"/>
            <w:shd w:val="clear" w:color="auto" w:fill="DCDCDC"/>
            <w:vAlign w:val="center"/>
          </w:tcPr>
          <w:p w14:paraId="7369810F" w14:textId="77777777" w:rsidR="003214F8" w:rsidRDefault="003214F8" w:rsidP="002C77B3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31891216" w14:textId="77777777" w:rsidR="003214F8" w:rsidRDefault="003214F8" w:rsidP="002C77B3"/>
        </w:tc>
      </w:tr>
    </w:tbl>
    <w:p w14:paraId="352ACE81" w14:textId="3042FF9E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72312EC1" w14:textId="77777777" w:rsidTr="002C77B3">
        <w:tc>
          <w:tcPr>
            <w:tcW w:w="1500" w:type="pct"/>
            <w:shd w:val="clear" w:color="auto" w:fill="DCDCDC"/>
            <w:vAlign w:val="center"/>
          </w:tcPr>
          <w:p w14:paraId="7ECF3D00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6F643424" w14:textId="38187345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 xml:space="preserve">UE </w:t>
            </w:r>
            <w:r>
              <w:rPr>
                <w:b/>
                <w:bCs/>
              </w:rPr>
              <w:t>4.3</w:t>
            </w:r>
            <w:r w:rsidRPr="007315FE">
              <w:rPr>
                <w:b/>
                <w:bCs/>
              </w:rPr>
              <w:t xml:space="preserve"> - </w:t>
            </w:r>
          </w:p>
        </w:tc>
      </w:tr>
      <w:tr w:rsidR="003214F8" w14:paraId="377E4BFD" w14:textId="77777777" w:rsidTr="002C77B3">
        <w:tc>
          <w:tcPr>
            <w:tcW w:w="0" w:type="auto"/>
            <w:shd w:val="clear" w:color="auto" w:fill="DCDCDC"/>
            <w:vAlign w:val="center"/>
          </w:tcPr>
          <w:p w14:paraId="63DB8EAF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78FDB10E" w14:textId="77777777" w:rsidR="003214F8" w:rsidRDefault="003214F8" w:rsidP="002C77B3"/>
        </w:tc>
      </w:tr>
      <w:tr w:rsidR="003214F8" w14:paraId="6CEB13E0" w14:textId="77777777" w:rsidTr="002C77B3">
        <w:tc>
          <w:tcPr>
            <w:tcW w:w="0" w:type="auto"/>
            <w:shd w:val="clear" w:color="auto" w:fill="DCDCDC"/>
            <w:vAlign w:val="center"/>
          </w:tcPr>
          <w:p w14:paraId="033603F4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4A424F5A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602BE79B" w14:textId="77777777" w:rsidTr="002C77B3">
        <w:tc>
          <w:tcPr>
            <w:tcW w:w="0" w:type="auto"/>
            <w:shd w:val="clear" w:color="auto" w:fill="DCDCDC"/>
            <w:vAlign w:val="center"/>
          </w:tcPr>
          <w:p w14:paraId="1166639A" w14:textId="77777777" w:rsidR="003214F8" w:rsidRDefault="003214F8" w:rsidP="002C77B3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2007BBBA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63B98B8F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lastRenderedPageBreak/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467D5B3B" w14:textId="77777777" w:rsidTr="002C77B3">
        <w:tc>
          <w:tcPr>
            <w:tcW w:w="0" w:type="auto"/>
            <w:shd w:val="clear" w:color="auto" w:fill="DCDCDC"/>
            <w:vAlign w:val="center"/>
          </w:tcPr>
          <w:p w14:paraId="0F610C6A" w14:textId="77777777" w:rsidR="003214F8" w:rsidRDefault="003214F8" w:rsidP="002C77B3">
            <w:pPr>
              <w:textAlignment w:val="center"/>
            </w:pPr>
            <w:r>
              <w:lastRenderedPageBreak/>
              <w:t>Capacité(s) évaluée(s) et crédits ECTS associés</w:t>
            </w:r>
          </w:p>
        </w:tc>
        <w:tc>
          <w:tcPr>
            <w:tcW w:w="0" w:type="auto"/>
          </w:tcPr>
          <w:p w14:paraId="1925EF97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5F65265B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3214F8" w14:paraId="6BB1AE4B" w14:textId="77777777" w:rsidTr="002C77B3">
        <w:tc>
          <w:tcPr>
            <w:tcW w:w="0" w:type="auto"/>
            <w:shd w:val="clear" w:color="auto" w:fill="DCDCDC"/>
            <w:vAlign w:val="center"/>
          </w:tcPr>
          <w:p w14:paraId="5221CF08" w14:textId="77777777" w:rsidR="003214F8" w:rsidRDefault="003214F8" w:rsidP="002C77B3">
            <w:pPr>
              <w:textAlignment w:val="center"/>
            </w:pPr>
            <w:r>
              <w:t>Description de la SE et de ses modalités de réalisation : nature (pratique, écrit…), durée…</w:t>
            </w:r>
          </w:p>
        </w:tc>
        <w:tc>
          <w:tcPr>
            <w:tcW w:w="0" w:type="auto"/>
          </w:tcPr>
          <w:p w14:paraId="7610559F" w14:textId="77777777" w:rsidR="003214F8" w:rsidRDefault="003214F8" w:rsidP="002C77B3"/>
        </w:tc>
      </w:tr>
      <w:tr w:rsidR="003214F8" w14:paraId="38A38E08" w14:textId="77777777" w:rsidTr="002C77B3">
        <w:tc>
          <w:tcPr>
            <w:tcW w:w="0" w:type="auto"/>
            <w:shd w:val="clear" w:color="auto" w:fill="DCDCDC"/>
            <w:vAlign w:val="center"/>
          </w:tcPr>
          <w:p w14:paraId="1A786511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17C9ED5C" w14:textId="77777777" w:rsidR="003214F8" w:rsidRDefault="003214F8" w:rsidP="002C77B3"/>
        </w:tc>
      </w:tr>
      <w:tr w:rsidR="003214F8" w14:paraId="38BFF3CD" w14:textId="77777777" w:rsidTr="002C77B3">
        <w:tc>
          <w:tcPr>
            <w:tcW w:w="0" w:type="auto"/>
            <w:shd w:val="clear" w:color="auto" w:fill="DCDCDC"/>
            <w:vAlign w:val="center"/>
          </w:tcPr>
          <w:p w14:paraId="758C97CE" w14:textId="77777777" w:rsidR="003214F8" w:rsidRPr="003214F8" w:rsidRDefault="003214F8" w:rsidP="002C77B3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2DA89DF1" w14:textId="77777777" w:rsidR="003214F8" w:rsidRDefault="003214F8" w:rsidP="002C77B3"/>
        </w:tc>
      </w:tr>
      <w:tr w:rsidR="003214F8" w14:paraId="4A92BB7D" w14:textId="77777777" w:rsidTr="002C77B3">
        <w:tc>
          <w:tcPr>
            <w:tcW w:w="0" w:type="auto"/>
            <w:shd w:val="clear" w:color="auto" w:fill="DCDCDC"/>
            <w:vAlign w:val="center"/>
          </w:tcPr>
          <w:p w14:paraId="36F8E3BA" w14:textId="41D6FC86" w:rsidR="003214F8" w:rsidRPr="003214F8" w:rsidRDefault="003214F8" w:rsidP="002C77B3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054531C3" w14:textId="77777777" w:rsidR="003214F8" w:rsidRDefault="003214F8" w:rsidP="002C77B3"/>
        </w:tc>
      </w:tr>
      <w:tr w:rsidR="003214F8" w14:paraId="553A3836" w14:textId="77777777" w:rsidTr="002C77B3">
        <w:tc>
          <w:tcPr>
            <w:tcW w:w="0" w:type="auto"/>
            <w:shd w:val="clear" w:color="auto" w:fill="DCDCDC"/>
            <w:vAlign w:val="center"/>
          </w:tcPr>
          <w:p w14:paraId="7A2F8658" w14:textId="77777777" w:rsidR="003214F8" w:rsidRDefault="003214F8" w:rsidP="002C77B3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0C41D94E" w14:textId="77777777" w:rsidR="003214F8" w:rsidRDefault="003214F8" w:rsidP="002C77B3"/>
        </w:tc>
      </w:tr>
    </w:tbl>
    <w:p w14:paraId="1555273E" w14:textId="1D0AE8D9" w:rsidR="003214F8" w:rsidRDefault="003214F8" w:rsidP="005D1C89"/>
    <w:tbl>
      <w:tblPr>
        <w:tblW w:w="4972" w:type="pct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06"/>
        <w:gridCol w:w="6315"/>
      </w:tblGrid>
      <w:tr w:rsidR="003214F8" w14:paraId="3CBDF1F0" w14:textId="77777777" w:rsidTr="002C77B3">
        <w:tc>
          <w:tcPr>
            <w:tcW w:w="1500" w:type="pct"/>
            <w:shd w:val="clear" w:color="auto" w:fill="DCDCDC"/>
            <w:vAlign w:val="center"/>
          </w:tcPr>
          <w:p w14:paraId="25465602" w14:textId="77777777" w:rsidR="003214F8" w:rsidRPr="007315FE" w:rsidRDefault="003214F8" w:rsidP="002C77B3">
            <w:pPr>
              <w:textAlignment w:val="center"/>
            </w:pPr>
            <w:r>
              <w:rPr>
                <w:b/>
              </w:rPr>
              <w:t>Intitulé de l’u</w:t>
            </w:r>
            <w:r w:rsidRPr="007315FE">
              <w:rPr>
                <w:b/>
              </w:rPr>
              <w:t>nité d’enseignement</w:t>
            </w:r>
          </w:p>
        </w:tc>
        <w:tc>
          <w:tcPr>
            <w:tcW w:w="3500" w:type="pct"/>
          </w:tcPr>
          <w:p w14:paraId="165E5A61" w14:textId="53892FEF" w:rsidR="003214F8" w:rsidRPr="007315FE" w:rsidRDefault="003214F8" w:rsidP="002C77B3">
            <w:pPr>
              <w:rPr>
                <w:b/>
                <w:bCs/>
              </w:rPr>
            </w:pPr>
            <w:r w:rsidRPr="007315FE">
              <w:rPr>
                <w:b/>
                <w:bCs/>
              </w:rPr>
              <w:t xml:space="preserve">UE </w:t>
            </w:r>
            <w:r>
              <w:rPr>
                <w:b/>
                <w:bCs/>
              </w:rPr>
              <w:t>4.4</w:t>
            </w:r>
            <w:r w:rsidRPr="007315FE">
              <w:rPr>
                <w:b/>
                <w:bCs/>
              </w:rPr>
              <w:t xml:space="preserve"> - </w:t>
            </w:r>
          </w:p>
        </w:tc>
      </w:tr>
      <w:tr w:rsidR="003214F8" w14:paraId="4B0855E5" w14:textId="77777777" w:rsidTr="002C77B3">
        <w:tc>
          <w:tcPr>
            <w:tcW w:w="0" w:type="auto"/>
            <w:shd w:val="clear" w:color="auto" w:fill="DCDCDC"/>
            <w:vAlign w:val="center"/>
          </w:tcPr>
          <w:p w14:paraId="5DF74E97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Description</w:t>
            </w:r>
            <w:r>
              <w:rPr>
                <w:b/>
              </w:rPr>
              <w:t xml:space="preserve"> générale de l’UE</w:t>
            </w:r>
          </w:p>
        </w:tc>
        <w:tc>
          <w:tcPr>
            <w:tcW w:w="0" w:type="auto"/>
          </w:tcPr>
          <w:p w14:paraId="738EDEDA" w14:textId="77777777" w:rsidR="003214F8" w:rsidRDefault="003214F8" w:rsidP="002C77B3"/>
        </w:tc>
      </w:tr>
      <w:tr w:rsidR="003214F8" w14:paraId="6029B8A6" w14:textId="77777777" w:rsidTr="002C77B3">
        <w:tc>
          <w:tcPr>
            <w:tcW w:w="0" w:type="auto"/>
            <w:shd w:val="clear" w:color="auto" w:fill="DCDCDC"/>
            <w:vAlign w:val="center"/>
          </w:tcPr>
          <w:p w14:paraId="19D4000B" w14:textId="77777777" w:rsidR="003214F8" w:rsidRPr="007315FE" w:rsidRDefault="003214F8" w:rsidP="002C77B3">
            <w:pPr>
              <w:textAlignment w:val="center"/>
            </w:pPr>
            <w:r w:rsidRPr="007315FE">
              <w:rPr>
                <w:b/>
              </w:rPr>
              <w:t>Modules</w:t>
            </w:r>
            <w:r>
              <w:rPr>
                <w:b/>
              </w:rPr>
              <w:t xml:space="preserve"> de formation</w:t>
            </w:r>
            <w:r w:rsidRPr="007315FE">
              <w:rPr>
                <w:b/>
              </w:rPr>
              <w:t xml:space="preserve"> correspondants</w:t>
            </w:r>
          </w:p>
        </w:tc>
        <w:tc>
          <w:tcPr>
            <w:tcW w:w="0" w:type="auto"/>
          </w:tcPr>
          <w:p w14:paraId="75127544" w14:textId="77777777" w:rsidR="003214F8" w:rsidRPr="007315FE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Module </w:t>
            </w:r>
            <w:r>
              <w:rPr>
                <w:i/>
                <w:iCs/>
              </w:rPr>
              <w:t>M xx</w:t>
            </w:r>
          </w:p>
        </w:tc>
      </w:tr>
      <w:tr w:rsidR="003214F8" w14:paraId="31CAEC85" w14:textId="77777777" w:rsidTr="002C77B3">
        <w:tc>
          <w:tcPr>
            <w:tcW w:w="0" w:type="auto"/>
            <w:shd w:val="clear" w:color="auto" w:fill="DCDCDC"/>
            <w:vAlign w:val="center"/>
          </w:tcPr>
          <w:p w14:paraId="3B9D9764" w14:textId="77777777" w:rsidR="003214F8" w:rsidRDefault="003214F8" w:rsidP="002C77B3">
            <w:pPr>
              <w:textAlignment w:val="center"/>
            </w:pPr>
            <w:r>
              <w:t>Date</w:t>
            </w:r>
          </w:p>
        </w:tc>
        <w:tc>
          <w:tcPr>
            <w:tcW w:w="0" w:type="auto"/>
          </w:tcPr>
          <w:p w14:paraId="27C59E10" w14:textId="77777777" w:rsidR="003214F8" w:rsidRPr="00217367" w:rsidRDefault="003214F8" w:rsidP="002C77B3">
            <w:p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Semestre </w:t>
            </w:r>
            <w:proofErr w:type="spellStart"/>
            <w:r w:rsidRPr="00217367">
              <w:rPr>
                <w:i/>
                <w:iCs/>
              </w:rPr>
              <w:t>n°</w:t>
            </w:r>
            <w:r>
              <w:rPr>
                <w:i/>
                <w:iCs/>
              </w:rPr>
              <w:t>xx</w:t>
            </w:r>
            <w:proofErr w:type="spellEnd"/>
          </w:p>
          <w:p w14:paraId="634D9145" w14:textId="77777777" w:rsidR="003214F8" w:rsidRDefault="003214F8" w:rsidP="002C77B3">
            <w:proofErr w:type="gramStart"/>
            <w:r w:rsidRPr="00217367">
              <w:rPr>
                <w:i/>
                <w:iCs/>
              </w:rPr>
              <w:t>du</w:t>
            </w:r>
            <w:proofErr w:type="gramEnd"/>
            <w:r w:rsidRPr="00217367">
              <w:rPr>
                <w:i/>
                <w:iCs/>
              </w:rPr>
              <w:t xml:space="preserve"> xx/xx/20xx au xx/xx/20xx</w:t>
            </w:r>
          </w:p>
        </w:tc>
      </w:tr>
      <w:tr w:rsidR="003214F8" w14:paraId="63BFDE0E" w14:textId="77777777" w:rsidTr="002C77B3">
        <w:tc>
          <w:tcPr>
            <w:tcW w:w="0" w:type="auto"/>
            <w:shd w:val="clear" w:color="auto" w:fill="DCDCDC"/>
            <w:vAlign w:val="center"/>
          </w:tcPr>
          <w:p w14:paraId="50E065BC" w14:textId="77777777" w:rsidR="003214F8" w:rsidRDefault="003214F8" w:rsidP="002C77B3">
            <w:pPr>
              <w:textAlignment w:val="center"/>
            </w:pPr>
            <w:r>
              <w:t>Capacité(s) évaluée(s) et crédits ECTS associés</w:t>
            </w:r>
          </w:p>
        </w:tc>
        <w:tc>
          <w:tcPr>
            <w:tcW w:w="0" w:type="auto"/>
          </w:tcPr>
          <w:p w14:paraId="4BABB8B6" w14:textId="77777777" w:rsidR="003214F8" w:rsidRDefault="003214F8" w:rsidP="002C77B3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217367">
              <w:rPr>
                <w:i/>
                <w:iCs/>
              </w:rPr>
              <w:t xml:space="preserve">Capacité intermédiaire </w:t>
            </w:r>
            <w:proofErr w:type="spellStart"/>
            <w:r w:rsidRPr="00217367">
              <w:rPr>
                <w:i/>
                <w:iCs/>
              </w:rPr>
              <w:t>Cx.x</w:t>
            </w:r>
            <w:proofErr w:type="spellEnd"/>
            <w:r w:rsidRPr="00217367">
              <w:rPr>
                <w:i/>
                <w:iCs/>
              </w:rPr>
              <w:t> (x</w:t>
            </w:r>
            <w:r>
              <w:rPr>
                <w:i/>
                <w:iCs/>
              </w:rPr>
              <w:t>x</w:t>
            </w:r>
            <w:r w:rsidRPr="00217367">
              <w:rPr>
                <w:i/>
                <w:iCs/>
              </w:rPr>
              <w:t xml:space="preserve"> crédits ECTS)</w:t>
            </w:r>
          </w:p>
          <w:p w14:paraId="15D9E8AC" w14:textId="77777777" w:rsidR="003214F8" w:rsidRPr="00217367" w:rsidRDefault="003214F8" w:rsidP="002C77B3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3214F8" w14:paraId="52FFB171" w14:textId="77777777" w:rsidTr="002C77B3">
        <w:tc>
          <w:tcPr>
            <w:tcW w:w="0" w:type="auto"/>
            <w:shd w:val="clear" w:color="auto" w:fill="DCDCDC"/>
            <w:vAlign w:val="center"/>
          </w:tcPr>
          <w:p w14:paraId="52B6BB8A" w14:textId="77777777" w:rsidR="003214F8" w:rsidRDefault="003214F8" w:rsidP="002C77B3">
            <w:pPr>
              <w:textAlignment w:val="center"/>
            </w:pPr>
            <w:r>
              <w:t xml:space="preserve">Description de la SE et de ses modalités de réalisation : </w:t>
            </w:r>
            <w:r>
              <w:lastRenderedPageBreak/>
              <w:t>nature (pratique, écrit…), durée…</w:t>
            </w:r>
          </w:p>
        </w:tc>
        <w:tc>
          <w:tcPr>
            <w:tcW w:w="0" w:type="auto"/>
          </w:tcPr>
          <w:p w14:paraId="47459205" w14:textId="77777777" w:rsidR="003214F8" w:rsidRDefault="003214F8" w:rsidP="002C77B3"/>
        </w:tc>
      </w:tr>
      <w:tr w:rsidR="003214F8" w14:paraId="4F585331" w14:textId="77777777" w:rsidTr="002C77B3">
        <w:tc>
          <w:tcPr>
            <w:tcW w:w="0" w:type="auto"/>
            <w:shd w:val="clear" w:color="auto" w:fill="DCDCDC"/>
            <w:vAlign w:val="center"/>
          </w:tcPr>
          <w:p w14:paraId="36471DE8" w14:textId="77777777" w:rsidR="003214F8" w:rsidRDefault="003214F8" w:rsidP="002C77B3">
            <w:pPr>
              <w:textAlignment w:val="center"/>
            </w:pPr>
            <w:r>
              <w:t>Description précise des conditions d'évaluation (attendus, critères, lieu, examinateurs, nature des supports, ...)</w:t>
            </w:r>
          </w:p>
        </w:tc>
        <w:tc>
          <w:tcPr>
            <w:tcW w:w="0" w:type="auto"/>
          </w:tcPr>
          <w:p w14:paraId="61532FA9" w14:textId="77777777" w:rsidR="003214F8" w:rsidRDefault="003214F8" w:rsidP="002C77B3"/>
        </w:tc>
      </w:tr>
      <w:tr w:rsidR="003214F8" w14:paraId="58F4A012" w14:textId="77777777" w:rsidTr="002C77B3">
        <w:tc>
          <w:tcPr>
            <w:tcW w:w="0" w:type="auto"/>
            <w:shd w:val="clear" w:color="auto" w:fill="DCDCDC"/>
            <w:vAlign w:val="center"/>
          </w:tcPr>
          <w:p w14:paraId="0A7C4EC1" w14:textId="77777777" w:rsidR="003214F8" w:rsidRPr="003214F8" w:rsidRDefault="003214F8" w:rsidP="002C77B3">
            <w:pPr>
              <w:textAlignment w:val="center"/>
            </w:pPr>
            <w:r w:rsidRPr="003214F8">
              <w:t>Justification de l’atteinte des capacités intermédiaires évaluées par la SE proposée</w:t>
            </w:r>
          </w:p>
        </w:tc>
        <w:tc>
          <w:tcPr>
            <w:tcW w:w="0" w:type="auto"/>
          </w:tcPr>
          <w:p w14:paraId="5DE5EE52" w14:textId="77777777" w:rsidR="003214F8" w:rsidRDefault="003214F8" w:rsidP="002C77B3"/>
        </w:tc>
      </w:tr>
      <w:tr w:rsidR="003214F8" w14:paraId="724FF52E" w14:textId="77777777" w:rsidTr="002C77B3">
        <w:tc>
          <w:tcPr>
            <w:tcW w:w="0" w:type="auto"/>
            <w:shd w:val="clear" w:color="auto" w:fill="DCDCDC"/>
            <w:vAlign w:val="center"/>
          </w:tcPr>
          <w:p w14:paraId="3BADBC0A" w14:textId="46547CB9" w:rsidR="003214F8" w:rsidRPr="003214F8" w:rsidRDefault="003214F8" w:rsidP="002C77B3">
            <w:pPr>
              <w:textAlignment w:val="center"/>
            </w:pPr>
            <w:r w:rsidRPr="003214F8">
              <w:t xml:space="preserve">Articulation de la </w:t>
            </w:r>
            <w:r>
              <w:t>SE</w:t>
            </w:r>
            <w:r w:rsidRPr="003214F8">
              <w:t xml:space="preserve"> avec </w:t>
            </w:r>
            <w:r w:rsidR="002D07F0">
              <w:t>les périodes de stage ou en structure d’apprentissage,</w:t>
            </w:r>
            <w:r w:rsidRPr="003214F8">
              <w:t xml:space="preserve"> le cas échéant</w:t>
            </w:r>
          </w:p>
        </w:tc>
        <w:tc>
          <w:tcPr>
            <w:tcW w:w="0" w:type="auto"/>
          </w:tcPr>
          <w:p w14:paraId="13139BE2" w14:textId="77777777" w:rsidR="003214F8" w:rsidRDefault="003214F8" w:rsidP="002C77B3"/>
        </w:tc>
      </w:tr>
      <w:tr w:rsidR="003214F8" w14:paraId="0E294620" w14:textId="77777777" w:rsidTr="002C77B3">
        <w:tc>
          <w:tcPr>
            <w:tcW w:w="0" w:type="auto"/>
            <w:shd w:val="clear" w:color="auto" w:fill="DCDCDC"/>
            <w:vAlign w:val="center"/>
          </w:tcPr>
          <w:p w14:paraId="007DDBE1" w14:textId="77777777" w:rsidR="003214F8" w:rsidRDefault="003214F8" w:rsidP="002C77B3">
            <w:pPr>
              <w:textAlignment w:val="center"/>
            </w:pPr>
            <w:r>
              <w:t>Enseignant/formateur référent</w:t>
            </w:r>
          </w:p>
        </w:tc>
        <w:tc>
          <w:tcPr>
            <w:tcW w:w="0" w:type="auto"/>
          </w:tcPr>
          <w:p w14:paraId="7768E515" w14:textId="77777777" w:rsidR="003214F8" w:rsidRDefault="003214F8" w:rsidP="002C77B3"/>
        </w:tc>
      </w:tr>
    </w:tbl>
    <w:p w14:paraId="46938AF3" w14:textId="77777777" w:rsidR="003214F8" w:rsidRDefault="003214F8" w:rsidP="005D1C89"/>
    <w:sectPr w:rsidR="003214F8" w:rsidSect="00CC151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3D09" w14:textId="77777777" w:rsidR="00BC7AFF" w:rsidRDefault="00BC7AFF" w:rsidP="004A4A6C">
      <w:pPr>
        <w:spacing w:after="0" w:line="240" w:lineRule="auto"/>
      </w:pPr>
      <w:r>
        <w:separator/>
      </w:r>
    </w:p>
  </w:endnote>
  <w:endnote w:type="continuationSeparator" w:id="0">
    <w:p w14:paraId="31FE050E" w14:textId="77777777" w:rsidR="00BC7AFF" w:rsidRDefault="00BC7AFF" w:rsidP="004A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774A" w14:textId="77777777" w:rsidR="00BC7AFF" w:rsidRDefault="00BC7AFF" w:rsidP="004A4A6C">
      <w:pPr>
        <w:spacing w:after="0" w:line="240" w:lineRule="auto"/>
      </w:pPr>
      <w:r>
        <w:separator/>
      </w:r>
    </w:p>
  </w:footnote>
  <w:footnote w:type="continuationSeparator" w:id="0">
    <w:p w14:paraId="5DB71638" w14:textId="77777777" w:rsidR="00BC7AFF" w:rsidRDefault="00BC7AFF" w:rsidP="004A4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D3C31"/>
    <w:multiLevelType w:val="hybridMultilevel"/>
    <w:tmpl w:val="C6289494"/>
    <w:lvl w:ilvl="0" w:tplc="7AB264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7764C"/>
    <w:multiLevelType w:val="hybridMultilevel"/>
    <w:tmpl w:val="7470713A"/>
    <w:lvl w:ilvl="0" w:tplc="989E63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D4"/>
    <w:rsid w:val="00217367"/>
    <w:rsid w:val="00295F6F"/>
    <w:rsid w:val="002D07F0"/>
    <w:rsid w:val="003214F8"/>
    <w:rsid w:val="003A6FBA"/>
    <w:rsid w:val="00412FF4"/>
    <w:rsid w:val="00431201"/>
    <w:rsid w:val="004A4A6C"/>
    <w:rsid w:val="00520526"/>
    <w:rsid w:val="00532AB8"/>
    <w:rsid w:val="00584395"/>
    <w:rsid w:val="005C0DD6"/>
    <w:rsid w:val="005D1C89"/>
    <w:rsid w:val="005E4093"/>
    <w:rsid w:val="006F37C6"/>
    <w:rsid w:val="007315FE"/>
    <w:rsid w:val="007407D4"/>
    <w:rsid w:val="007A481B"/>
    <w:rsid w:val="0081360B"/>
    <w:rsid w:val="00881618"/>
    <w:rsid w:val="00A22FD4"/>
    <w:rsid w:val="00BC7AFF"/>
    <w:rsid w:val="00BD5049"/>
    <w:rsid w:val="00C1714C"/>
    <w:rsid w:val="00CC1510"/>
    <w:rsid w:val="00D70492"/>
    <w:rsid w:val="00DF5145"/>
    <w:rsid w:val="00EE11B6"/>
    <w:rsid w:val="00F8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8E46"/>
  <w15:docId w15:val="{248F53FF-1A33-47E9-AF9B-AB423130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3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4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4A6C"/>
  </w:style>
  <w:style w:type="paragraph" w:styleId="Pieddepage">
    <w:name w:val="footer"/>
    <w:basedOn w:val="Normal"/>
    <w:link w:val="PieddepageCar"/>
    <w:uiPriority w:val="99"/>
    <w:unhideWhenUsed/>
    <w:rsid w:val="004A4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4A6C"/>
  </w:style>
  <w:style w:type="character" w:styleId="Marquedecommentaire">
    <w:name w:val="annotation reference"/>
    <w:basedOn w:val="Policepardfaut"/>
    <w:uiPriority w:val="99"/>
    <w:semiHidden/>
    <w:unhideWhenUsed/>
    <w:rsid w:val="005205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05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05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05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05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B0CA-F518-4E25-BC19-4178BD90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14</Pages>
  <Words>1886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Jules MOURE</cp:lastModifiedBy>
  <cp:revision>6</cp:revision>
  <cp:lastPrinted>2025-10-20T08:49:00Z</cp:lastPrinted>
  <dcterms:created xsi:type="dcterms:W3CDTF">2025-10-14T15:18:00Z</dcterms:created>
  <dcterms:modified xsi:type="dcterms:W3CDTF">2025-11-14T15:01:00Z</dcterms:modified>
</cp:coreProperties>
</file>