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5" w:type="dxa"/>
        <w:tblInd w:w="-10" w:type="dxa"/>
        <w:tblLook w:val="0600" w:firstRow="0" w:lastRow="0" w:firstColumn="0" w:lastColumn="0" w:noHBand="1" w:noVBand="1"/>
      </w:tblPr>
      <w:tblGrid>
        <w:gridCol w:w="9035"/>
      </w:tblGrid>
      <w:tr w:rsidR="0021534C" w:rsidRPr="0021534C" w:rsidTr="008E2923">
        <w:trPr>
          <w:trHeight w:val="169"/>
        </w:trPr>
        <w:tc>
          <w:tcPr>
            <w:tcW w:w="8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7171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color w:val="FFFFFF"/>
                <w:lang w:eastAsia="fr-FR"/>
              </w:rPr>
              <w:t>Appel à projet « </w:t>
            </w:r>
            <w:r w:rsidRPr="0021534C">
              <w:rPr>
                <w:rFonts w:ascii="Arial" w:eastAsia="Arial" w:hAnsi="Arial" w:cs="Arial"/>
                <w:b/>
                <w:bCs/>
                <w:color w:val="FFFFFF"/>
                <w:lang w:eastAsia="fr-FR"/>
              </w:rPr>
              <w:t>Mon corps, ma ressource : apprendre à la préserver </w:t>
            </w:r>
            <w:r w:rsidRPr="0021534C">
              <w:rPr>
                <w:rFonts w:ascii="Arial" w:eastAsia="Arial" w:hAnsi="Arial" w:cs="Arial"/>
                <w:b/>
                <w:color w:val="FFFFFF"/>
                <w:lang w:eastAsia="fr-FR"/>
              </w:rPr>
              <w:t>»</w:t>
            </w:r>
          </w:p>
          <w:p w:rsidR="0021534C" w:rsidRPr="0021534C" w:rsidRDefault="0021534C" w:rsidP="002153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highlight w:val="red"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color w:val="FFFFFF" w:themeColor="background1"/>
                <w:lang w:eastAsia="fr-FR"/>
              </w:rPr>
              <w:t>Annexe 2 - BUDGET PREVISIONNEL</w:t>
            </w:r>
          </w:p>
        </w:tc>
      </w:tr>
    </w:tbl>
    <w:p w:rsidR="0021534C" w:rsidRPr="0021534C" w:rsidRDefault="0021534C" w:rsidP="0021534C">
      <w:pPr>
        <w:spacing w:after="0" w:line="276" w:lineRule="auto"/>
        <w:ind w:left="20"/>
        <w:jc w:val="center"/>
        <w:rPr>
          <w:rFonts w:ascii="Arial" w:eastAsia="Arial" w:hAnsi="Arial" w:cs="Arial"/>
          <w:i/>
          <w:sz w:val="21"/>
          <w:szCs w:val="21"/>
          <w:lang w:eastAsia="fr-FR"/>
        </w:rPr>
      </w:pPr>
      <w:r w:rsidRPr="0021534C">
        <w:rPr>
          <w:rFonts w:ascii="Arial" w:eastAsia="Arial" w:hAnsi="Arial" w:cs="Arial"/>
          <w:i/>
          <w:sz w:val="21"/>
          <w:szCs w:val="21"/>
          <w:lang w:eastAsia="fr-FR"/>
        </w:rPr>
        <w:t xml:space="preserve">A envoyer </w:t>
      </w:r>
      <w:r w:rsidRPr="0021534C">
        <w:rPr>
          <w:rFonts w:ascii="Arial" w:eastAsia="Arial" w:hAnsi="Arial" w:cs="Arial"/>
          <w:b/>
          <w:i/>
          <w:sz w:val="21"/>
          <w:szCs w:val="21"/>
          <w:u w:val="single"/>
          <w:lang w:eastAsia="fr-FR"/>
        </w:rPr>
        <w:t>au plus tard le 21 avril 2023</w:t>
      </w:r>
      <w:r w:rsidRPr="0021534C">
        <w:rPr>
          <w:rFonts w:ascii="Arial" w:eastAsia="Arial" w:hAnsi="Arial" w:cs="Arial"/>
          <w:i/>
          <w:sz w:val="21"/>
          <w:szCs w:val="21"/>
          <w:lang w:eastAsia="fr-FR"/>
        </w:rPr>
        <w:t xml:space="preserve"> </w:t>
      </w:r>
    </w:p>
    <w:p w:rsidR="0021534C" w:rsidRPr="0021534C" w:rsidRDefault="0021534C" w:rsidP="0021534C">
      <w:pPr>
        <w:spacing w:after="0" w:line="276" w:lineRule="auto"/>
        <w:ind w:left="20"/>
        <w:jc w:val="center"/>
        <w:rPr>
          <w:rFonts w:ascii="Arial" w:eastAsia="Arial" w:hAnsi="Arial" w:cs="Arial"/>
          <w:lang w:eastAsia="fr-FR"/>
        </w:rPr>
      </w:pPr>
      <w:proofErr w:type="gramStart"/>
      <w:r w:rsidRPr="0021534C">
        <w:rPr>
          <w:rFonts w:ascii="Arial" w:eastAsia="Arial" w:hAnsi="Arial" w:cs="Arial"/>
          <w:i/>
          <w:sz w:val="21"/>
          <w:szCs w:val="21"/>
          <w:lang w:eastAsia="fr-FR"/>
        </w:rPr>
        <w:t>par</w:t>
      </w:r>
      <w:proofErr w:type="gramEnd"/>
      <w:r w:rsidRPr="0021534C">
        <w:rPr>
          <w:rFonts w:ascii="Arial" w:eastAsia="Arial" w:hAnsi="Arial" w:cs="Arial"/>
          <w:i/>
          <w:sz w:val="21"/>
          <w:szCs w:val="21"/>
          <w:lang w:eastAsia="fr-FR"/>
        </w:rPr>
        <w:t xml:space="preserve"> le SRFD à la DGER</w:t>
      </w:r>
    </w:p>
    <w:p w:rsidR="0021534C" w:rsidRPr="0021534C" w:rsidRDefault="0021534C" w:rsidP="0021534C">
      <w:pPr>
        <w:spacing w:after="0" w:line="276" w:lineRule="auto"/>
        <w:ind w:left="20"/>
        <w:jc w:val="center"/>
        <w:rPr>
          <w:rFonts w:ascii="Arial" w:eastAsia="Arial" w:hAnsi="Arial" w:cs="Arial"/>
          <w:lang w:eastAsia="fr-FR"/>
        </w:rPr>
      </w:pPr>
      <w:r w:rsidRPr="0021534C">
        <w:rPr>
          <w:rFonts w:ascii="Arial" w:eastAsia="Arial" w:hAnsi="Arial" w:cs="Arial"/>
          <w:i/>
          <w:sz w:val="21"/>
          <w:szCs w:val="21"/>
          <w:lang w:eastAsia="fr-FR"/>
        </w:rPr>
        <w:t xml:space="preserve">à l’adresse </w:t>
      </w:r>
      <w:hyperlink r:id="rId4" w:tooltip="mailto:concours-baevs.dger@agriculture.gouv.fr" w:history="1">
        <w:r w:rsidRPr="0021534C">
          <w:rPr>
            <w:rFonts w:ascii="Arial" w:eastAsia="Arial" w:hAnsi="Arial" w:cs="Arial"/>
            <w:color w:val="1155CC"/>
            <w:u w:val="single"/>
            <w:lang w:eastAsia="fr-FR"/>
          </w:rPr>
          <w:t>concours-baevs.dger@agriculture.gouv.fr</w:t>
        </w:r>
      </w:hyperlink>
    </w:p>
    <w:p w:rsidR="0021534C" w:rsidRPr="0021534C" w:rsidRDefault="0021534C" w:rsidP="0021534C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highlight w:val="red"/>
          <w:lang w:eastAsia="fr-FR"/>
        </w:rPr>
      </w:pPr>
    </w:p>
    <w:tbl>
      <w:tblPr>
        <w:tblW w:w="9035" w:type="dxa"/>
        <w:tblLook w:val="0600" w:firstRow="0" w:lastRow="0" w:firstColumn="0" w:lastColumn="0" w:noHBand="1" w:noVBand="1"/>
      </w:tblPr>
      <w:tblGrid>
        <w:gridCol w:w="4380"/>
        <w:gridCol w:w="1151"/>
        <w:gridCol w:w="2130"/>
        <w:gridCol w:w="1374"/>
      </w:tblGrid>
      <w:tr w:rsidR="0021534C" w:rsidRPr="0021534C" w:rsidTr="008E2923">
        <w:trPr>
          <w:trHeight w:val="298"/>
        </w:trPr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>Région :</w:t>
            </w: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</w:tr>
      <w:tr w:rsidR="0021534C" w:rsidRPr="0021534C" w:rsidTr="008E2923">
        <w:trPr>
          <w:trHeight w:val="347"/>
        </w:trPr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Titre du projet : </w:t>
            </w: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</w:tr>
      <w:tr w:rsidR="0021534C" w:rsidRPr="0021534C" w:rsidTr="008E2923">
        <w:trPr>
          <w:trHeight w:val="225"/>
        </w:trPr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>Nom de l’établissement :</w:t>
            </w: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fr-FR"/>
              </w:rPr>
            </w:pPr>
          </w:p>
        </w:tc>
      </w:tr>
      <w:tr w:rsidR="0021534C" w:rsidRPr="0021534C" w:rsidTr="008E2923">
        <w:trPr>
          <w:trHeight w:val="125"/>
        </w:trPr>
        <w:tc>
          <w:tcPr>
            <w:tcW w:w="9035" w:type="dxa"/>
            <w:gridSpan w:val="4"/>
            <w:shd w:val="clear" w:color="808080" w:themeColor="background1" w:themeShade="80" w:fill="808080" w:themeFill="background1" w:themeFillShade="80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color w:val="FFFFFF"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color w:val="FFFFFF"/>
                <w:lang w:eastAsia="fr-FR"/>
              </w:rPr>
              <w:t>Budget prévisionnel</w:t>
            </w:r>
          </w:p>
        </w:tc>
      </w:tr>
      <w:tr w:rsidR="0021534C" w:rsidRPr="0021534C" w:rsidTr="008E2923">
        <w:trPr>
          <w:trHeight w:val="159"/>
        </w:trPr>
        <w:tc>
          <w:tcPr>
            <w:tcW w:w="4380" w:type="dxa"/>
            <w:vMerge w:val="restart"/>
            <w:shd w:val="clear" w:color="FFFFFF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sz w:val="12"/>
                <w:shd w:val="clear" w:color="auto" w:fill="FF0000"/>
                <w:lang w:eastAsia="fr-FR"/>
              </w:rPr>
            </w:pPr>
          </w:p>
        </w:tc>
        <w:tc>
          <w:tcPr>
            <w:tcW w:w="1151" w:type="dxa"/>
            <w:vMerge w:val="restart"/>
            <w:shd w:val="clear" w:color="FFFFFF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sz w:val="12"/>
                <w:shd w:val="clear" w:color="auto" w:fill="FF0000"/>
                <w:lang w:eastAsia="fr-FR"/>
              </w:rPr>
            </w:pPr>
          </w:p>
        </w:tc>
        <w:tc>
          <w:tcPr>
            <w:tcW w:w="2130" w:type="dxa"/>
            <w:vMerge w:val="restart"/>
            <w:shd w:val="clear" w:color="FFFFFF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sz w:val="12"/>
                <w:shd w:val="clear" w:color="auto" w:fill="FF0000"/>
                <w:lang w:eastAsia="fr-FR"/>
              </w:rPr>
            </w:pPr>
          </w:p>
        </w:tc>
        <w:tc>
          <w:tcPr>
            <w:tcW w:w="1374" w:type="dxa"/>
            <w:vMerge w:val="restart"/>
            <w:shd w:val="clear" w:color="FFFFFF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sz w:val="12"/>
                <w:shd w:val="clear" w:color="auto" w:fill="FF0000"/>
                <w:lang w:eastAsia="fr-FR"/>
              </w:rPr>
            </w:pPr>
          </w:p>
        </w:tc>
      </w:tr>
      <w:tr w:rsidR="0021534C" w:rsidRPr="0021534C" w:rsidTr="008E2923">
        <w:trPr>
          <w:trHeight w:val="277"/>
        </w:trPr>
        <w:tc>
          <w:tcPr>
            <w:tcW w:w="55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Dépenses</w:t>
            </w:r>
          </w:p>
        </w:tc>
        <w:tc>
          <w:tcPr>
            <w:tcW w:w="35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Recettes</w:t>
            </w:r>
          </w:p>
        </w:tc>
      </w:tr>
      <w:tr w:rsidR="0021534C" w:rsidRPr="0021534C" w:rsidTr="008E2923">
        <w:trPr>
          <w:trHeight w:val="205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>Poste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>Montant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>Poste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>Montant</w:t>
            </w:r>
          </w:p>
        </w:tc>
      </w:tr>
      <w:tr w:rsidR="0021534C" w:rsidRPr="0021534C" w:rsidTr="008E2923">
        <w:trPr>
          <w:trHeight w:val="120"/>
        </w:trPr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Déplacements</w:t>
            </w:r>
          </w:p>
        </w:tc>
        <w:tc>
          <w:tcPr>
            <w:tcW w:w="3504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DGER</w:t>
            </w:r>
          </w:p>
        </w:tc>
      </w:tr>
      <w:tr w:rsidR="0021534C" w:rsidRPr="0021534C" w:rsidTr="008E2923">
        <w:trPr>
          <w:trHeight w:val="560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ind w:firstLine="220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</w:tr>
      <w:tr w:rsidR="0021534C" w:rsidRPr="0021534C" w:rsidTr="008E2923"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Hébergement</w:t>
            </w:r>
          </w:p>
        </w:tc>
        <w:tc>
          <w:tcPr>
            <w:tcW w:w="3504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AUTRES FINANCEMENTS</w:t>
            </w:r>
          </w:p>
        </w:tc>
      </w:tr>
      <w:tr w:rsidR="0021534C" w:rsidRPr="0021534C" w:rsidTr="008E2923">
        <w:trPr>
          <w:trHeight w:val="560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ind w:firstLine="220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</w:tr>
      <w:tr w:rsidR="0021534C" w:rsidRPr="0021534C" w:rsidTr="008E2923"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Restauration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</w:tr>
      <w:tr w:rsidR="0021534C" w:rsidRPr="0021534C" w:rsidTr="008E2923">
        <w:trPr>
          <w:trHeight w:val="560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ind w:firstLine="220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</w:tr>
      <w:tr w:rsidR="0021534C" w:rsidRPr="0021534C" w:rsidTr="008E2923"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Matériel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</w:tr>
      <w:tr w:rsidR="0021534C" w:rsidRPr="0021534C" w:rsidTr="008E2923">
        <w:trPr>
          <w:trHeight w:val="560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ind w:firstLine="220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</w:tr>
      <w:tr w:rsidR="0021534C" w:rsidRPr="0021534C" w:rsidTr="008E2923"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Prestations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</w:tr>
      <w:tr w:rsidR="0021534C" w:rsidRPr="0021534C" w:rsidTr="008E2923">
        <w:trPr>
          <w:trHeight w:val="560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ind w:firstLine="220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</w:tr>
      <w:tr w:rsidR="0021534C" w:rsidRPr="0021534C" w:rsidTr="008E2923"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Divers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</w:tr>
      <w:tr w:rsidR="0021534C" w:rsidRPr="0021534C" w:rsidTr="008E2923">
        <w:trPr>
          <w:trHeight w:val="560"/>
        </w:trPr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ind w:firstLine="220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fr-FR"/>
              </w:rPr>
            </w:pPr>
            <w:r w:rsidRPr="0021534C">
              <w:rPr>
                <w:rFonts w:ascii="Arial" w:eastAsia="Arial" w:hAnsi="Arial" w:cs="Arial"/>
                <w:lang w:eastAsia="fr-FR"/>
              </w:rPr>
              <w:t xml:space="preserve"> </w:t>
            </w:r>
          </w:p>
        </w:tc>
      </w:tr>
      <w:tr w:rsidR="0021534C" w:rsidRPr="0021534C" w:rsidTr="008E2923"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TOTAL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>TOTAL</w:t>
            </w:r>
          </w:p>
        </w:tc>
        <w:tc>
          <w:tcPr>
            <w:tcW w:w="137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534C" w:rsidRPr="0021534C" w:rsidRDefault="0021534C" w:rsidP="0021534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fr-FR"/>
              </w:rPr>
            </w:pPr>
            <w:r w:rsidRPr="0021534C">
              <w:rPr>
                <w:rFonts w:ascii="Arial" w:eastAsia="Arial" w:hAnsi="Arial" w:cs="Arial"/>
                <w:b/>
                <w:lang w:eastAsia="fr-FR"/>
              </w:rPr>
              <w:t xml:space="preserve"> </w:t>
            </w:r>
          </w:p>
        </w:tc>
      </w:tr>
    </w:tbl>
    <w:p w:rsidR="0021534C" w:rsidRPr="0021534C" w:rsidRDefault="0021534C" w:rsidP="0021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fr-FR"/>
        </w:rPr>
      </w:pPr>
    </w:p>
    <w:p w:rsidR="0021534C" w:rsidRPr="0021534C" w:rsidRDefault="0021534C" w:rsidP="002153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fr-FR"/>
        </w:rPr>
      </w:pPr>
      <w:bookmarkStart w:id="0" w:name="_GoBack"/>
      <w:bookmarkEnd w:id="0"/>
    </w:p>
    <w:sectPr w:rsidR="0021534C" w:rsidRPr="0021534C" w:rsidSect="00AE0ADC">
      <w:headerReference w:type="default" r:id="rId5"/>
      <w:pgSz w:w="11906" w:h="16838"/>
      <w:pgMar w:top="1440" w:right="1440" w:bottom="1135" w:left="1440" w:header="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82" w:rsidRDefault="002153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C"/>
    <w:rsid w:val="0021534C"/>
    <w:rsid w:val="00D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EABE-9464-4A93-A344-56B91E8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concours-baevs.dger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DARCY</dc:creator>
  <cp:keywords/>
  <dc:description/>
  <cp:lastModifiedBy>Lydia DARCY</cp:lastModifiedBy>
  <cp:revision>1</cp:revision>
  <dcterms:created xsi:type="dcterms:W3CDTF">2023-03-01T09:02:00Z</dcterms:created>
  <dcterms:modified xsi:type="dcterms:W3CDTF">2023-03-01T09:04:00Z</dcterms:modified>
</cp:coreProperties>
</file>